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3E" w:rsidRDefault="00576D1C" w:rsidP="008B2D5D">
      <w:pPr>
        <w:jc w:val="center"/>
        <w:rPr>
          <w:rFonts w:ascii="Times New Roman" w:hAnsi="Times New Roman" w:cs="Times New Roman"/>
          <w:b/>
          <w:bCs/>
          <w:sz w:val="32"/>
          <w:szCs w:val="32"/>
          <w:lang w:val="en-US"/>
        </w:rPr>
      </w:pPr>
      <w:bookmarkStart w:id="0" w:name="_GoBack"/>
      <w:bookmarkEnd w:id="0"/>
      <w:r w:rsidRPr="00576D1C">
        <w:rPr>
          <w:rFonts w:ascii="Times New Roman" w:hAnsi="Times New Roman" w:cs="Times New Roman"/>
          <w:b/>
          <w:bCs/>
          <w:color w:val="FF0000"/>
          <w:sz w:val="32"/>
          <w:szCs w:val="32"/>
          <w:lang w:val="en-US"/>
        </w:rPr>
        <w:t xml:space="preserve">Draft </w:t>
      </w:r>
      <w:r w:rsidRPr="00576D1C">
        <w:rPr>
          <w:rFonts w:ascii="Times New Roman" w:hAnsi="Times New Roman" w:cs="Times New Roman"/>
          <w:b/>
          <w:bCs/>
          <w:sz w:val="32"/>
          <w:szCs w:val="32"/>
          <w:lang w:val="en-US"/>
        </w:rPr>
        <w:t xml:space="preserve">EU </w:t>
      </w:r>
      <w:r>
        <w:rPr>
          <w:rFonts w:ascii="Times New Roman" w:hAnsi="Times New Roman" w:cs="Times New Roman"/>
          <w:b/>
          <w:bCs/>
          <w:sz w:val="32"/>
          <w:szCs w:val="32"/>
          <w:lang w:val="en-US"/>
        </w:rPr>
        <w:t>GPP Criteria for Health Care EEE</w:t>
      </w:r>
    </w:p>
    <w:p w:rsidR="00576D1C" w:rsidRPr="008B2D5D" w:rsidRDefault="00576D1C" w:rsidP="00576D1C">
      <w:pPr>
        <w:rPr>
          <w:rFonts w:ascii="Arial" w:hAnsi="Arial" w:cs="Arial"/>
          <w:sz w:val="20"/>
          <w:szCs w:val="20"/>
          <w:lang w:val="en-US"/>
        </w:rPr>
      </w:pPr>
      <w:r w:rsidRPr="008B2D5D">
        <w:rPr>
          <w:rFonts w:ascii="Arial" w:hAnsi="Arial" w:cs="Arial"/>
          <w:sz w:val="20"/>
          <w:szCs w:val="20"/>
          <w:lang w:val="en-US"/>
        </w:rPr>
        <w:t>Green Public Procurement (GPP) is a voluntary instrument. This document provides the EU GPP criteria developed for electrical and electronic equipment used in the health care sector (health care EEE).</w:t>
      </w:r>
    </w:p>
    <w:p w:rsidR="00576D1C" w:rsidRPr="008B2D5D" w:rsidRDefault="00576D1C" w:rsidP="00576D1C">
      <w:pPr>
        <w:rPr>
          <w:rFonts w:ascii="Arial" w:hAnsi="Arial" w:cs="Arial"/>
          <w:sz w:val="20"/>
          <w:szCs w:val="20"/>
          <w:lang w:val="en-US"/>
        </w:rPr>
      </w:pPr>
      <w:r w:rsidRPr="008B2D5D">
        <w:rPr>
          <w:rFonts w:ascii="Arial" w:hAnsi="Arial" w:cs="Arial"/>
          <w:sz w:val="20"/>
          <w:szCs w:val="20"/>
          <w:lang w:val="en-US"/>
        </w:rPr>
        <w:t>The accompanying Technical Background Report provides full details on the reasons for selecting these criteria and references for further information.</w:t>
      </w:r>
    </w:p>
    <w:p w:rsidR="00576D1C" w:rsidRPr="008B2D5D" w:rsidRDefault="00576D1C" w:rsidP="00576D1C">
      <w:pPr>
        <w:rPr>
          <w:rFonts w:ascii="Arial" w:hAnsi="Arial" w:cs="Arial"/>
          <w:sz w:val="20"/>
          <w:szCs w:val="20"/>
          <w:lang w:val="en-US"/>
        </w:rPr>
      </w:pPr>
      <w:r w:rsidRPr="008B2D5D">
        <w:rPr>
          <w:rFonts w:ascii="Arial" w:hAnsi="Arial" w:cs="Arial"/>
          <w:sz w:val="20"/>
          <w:szCs w:val="20"/>
          <w:lang w:val="en-US"/>
        </w:rPr>
        <w:t>It is proposed to set core and comprehensive criteria for health care EEE:</w:t>
      </w:r>
    </w:p>
    <w:p w:rsidR="00576D1C" w:rsidRPr="008B2D5D" w:rsidRDefault="00576D1C" w:rsidP="00576D1C">
      <w:pPr>
        <w:pStyle w:val="Liststycke"/>
        <w:numPr>
          <w:ilvl w:val="0"/>
          <w:numId w:val="2"/>
        </w:numPr>
        <w:rPr>
          <w:rFonts w:ascii="Arial" w:hAnsi="Arial" w:cs="Arial"/>
          <w:sz w:val="20"/>
          <w:szCs w:val="20"/>
          <w:lang w:val="en-US"/>
        </w:rPr>
      </w:pPr>
      <w:r w:rsidRPr="008B2D5D">
        <w:rPr>
          <w:rFonts w:ascii="Arial" w:hAnsi="Arial" w:cs="Arial"/>
          <w:sz w:val="20"/>
          <w:szCs w:val="20"/>
          <w:lang w:val="en-US"/>
        </w:rPr>
        <w:t>The core criteria are those suitable for use by any contracting authority across the Member States and address the key environmental impacts. They are designed to be used with minimum additional verification effort or cost increases.</w:t>
      </w:r>
    </w:p>
    <w:p w:rsidR="00576D1C" w:rsidRPr="008B2D5D" w:rsidRDefault="00576D1C" w:rsidP="00576D1C">
      <w:pPr>
        <w:pStyle w:val="Liststycke"/>
        <w:numPr>
          <w:ilvl w:val="0"/>
          <w:numId w:val="2"/>
        </w:numPr>
        <w:rPr>
          <w:rFonts w:ascii="Arial" w:hAnsi="Arial" w:cs="Arial"/>
          <w:sz w:val="20"/>
          <w:szCs w:val="20"/>
          <w:lang w:val="en-US"/>
        </w:rPr>
      </w:pPr>
      <w:r w:rsidRPr="008B2D5D">
        <w:rPr>
          <w:rFonts w:ascii="Arial" w:hAnsi="Arial" w:cs="Arial"/>
          <w:sz w:val="20"/>
          <w:szCs w:val="20"/>
          <w:lang w:val="en-US"/>
        </w:rPr>
        <w:t>The comprehensive criteria are for those who wish to purchase the best products available on the market. These may require additional verification effort or a slight increase in cost compared to other products with the same functionality.</w:t>
      </w:r>
    </w:p>
    <w:p w:rsidR="008B2D5D" w:rsidRDefault="00576D1C" w:rsidP="008B2D5D">
      <w:pPr>
        <w:rPr>
          <w:rFonts w:ascii="Arial" w:hAnsi="Arial" w:cs="Arial"/>
          <w:sz w:val="20"/>
          <w:szCs w:val="20"/>
          <w:lang w:val="en-US"/>
        </w:rPr>
      </w:pPr>
      <w:r w:rsidRPr="008B2D5D">
        <w:rPr>
          <w:rFonts w:ascii="Arial" w:hAnsi="Arial" w:cs="Arial"/>
          <w:sz w:val="20"/>
          <w:szCs w:val="20"/>
          <w:lang w:val="en-US"/>
        </w:rPr>
        <w:t>Detailed information about the health care EEE product group, including the information about related legislation and other sources can be found in the Technical Background Report.</w:t>
      </w:r>
    </w:p>
    <w:p w:rsidR="00576D1C" w:rsidRPr="00666669" w:rsidRDefault="00576D1C" w:rsidP="00666669">
      <w:pPr>
        <w:pStyle w:val="Liststycke"/>
        <w:numPr>
          <w:ilvl w:val="0"/>
          <w:numId w:val="7"/>
        </w:numPr>
        <w:rPr>
          <w:rFonts w:ascii="Arial" w:hAnsi="Arial" w:cs="Arial"/>
          <w:b/>
          <w:sz w:val="24"/>
          <w:szCs w:val="24"/>
          <w:lang w:val="en-GB"/>
        </w:rPr>
      </w:pPr>
      <w:r w:rsidRPr="00666669">
        <w:rPr>
          <w:rFonts w:ascii="Arial" w:hAnsi="Arial" w:cs="Arial"/>
          <w:b/>
          <w:sz w:val="24"/>
          <w:szCs w:val="24"/>
          <w:lang w:val="en-GB"/>
        </w:rPr>
        <w:t>Definition and Scope</w:t>
      </w:r>
    </w:p>
    <w:p w:rsidR="00A909BF" w:rsidRPr="00A909BF" w:rsidRDefault="00576D1C" w:rsidP="00A909BF">
      <w:pPr>
        <w:autoSpaceDE w:val="0"/>
        <w:autoSpaceDN w:val="0"/>
        <w:adjustRightInd w:val="0"/>
        <w:rPr>
          <w:rFonts w:ascii="Arial" w:hAnsi="Arial" w:cs="Arial"/>
          <w:sz w:val="20"/>
          <w:szCs w:val="20"/>
          <w:lang w:val="en-US"/>
        </w:rPr>
      </w:pPr>
      <w:r w:rsidRPr="008B2D5D">
        <w:rPr>
          <w:rFonts w:ascii="Arial" w:hAnsi="Arial" w:cs="Arial"/>
          <w:sz w:val="20"/>
          <w:szCs w:val="20"/>
          <w:lang w:val="en-US"/>
        </w:rPr>
        <w:t xml:space="preserve">This document covers procurement actions for </w:t>
      </w:r>
      <w:r w:rsidR="008B2D5D">
        <w:rPr>
          <w:rFonts w:ascii="Arial" w:hAnsi="Arial" w:cs="Arial"/>
          <w:sz w:val="20"/>
          <w:szCs w:val="20"/>
          <w:lang w:val="en-US"/>
        </w:rPr>
        <w:t>health care EEE</w:t>
      </w:r>
      <w:r w:rsidRPr="008B2D5D">
        <w:rPr>
          <w:rFonts w:ascii="Arial" w:hAnsi="Arial" w:cs="Arial"/>
          <w:sz w:val="20"/>
          <w:szCs w:val="20"/>
          <w:lang w:val="en-US"/>
        </w:rPr>
        <w:t xml:space="preserve">. For the purposes of these criteria, </w:t>
      </w:r>
      <w:r w:rsidR="00A909BF">
        <w:rPr>
          <w:rFonts w:ascii="Arial" w:hAnsi="Arial" w:cs="Arial"/>
          <w:sz w:val="20"/>
          <w:szCs w:val="20"/>
          <w:lang w:val="en-US"/>
        </w:rPr>
        <w:t>health care EEE</w:t>
      </w:r>
      <w:r w:rsidR="00A909BF" w:rsidRPr="00A909BF">
        <w:rPr>
          <w:rFonts w:ascii="Arial" w:hAnsi="Arial" w:cs="Arial"/>
          <w:sz w:val="20"/>
          <w:szCs w:val="20"/>
          <w:lang w:val="en-US"/>
        </w:rPr>
        <w:t xml:space="preserve"> includes both high and low voltage equipment. It covers the complete care cycle (prevention, diagnostic, therapy and care). According to the standards 60601-1 ISBN 0-762 9-0 8 4 8-3 medical electrical equipment is defined as:</w:t>
      </w:r>
    </w:p>
    <w:p w:rsidR="00A909BF" w:rsidRDefault="00A909BF" w:rsidP="00A909BF">
      <w:pPr>
        <w:autoSpaceDE w:val="0"/>
        <w:autoSpaceDN w:val="0"/>
        <w:adjustRightInd w:val="0"/>
        <w:rPr>
          <w:rFonts w:ascii="Arial" w:hAnsi="Arial" w:cs="Arial"/>
          <w:sz w:val="20"/>
          <w:szCs w:val="20"/>
          <w:lang w:val="en-US"/>
        </w:rPr>
      </w:pPr>
      <w:r w:rsidRPr="00A909BF">
        <w:rPr>
          <w:rFonts w:ascii="Arial" w:hAnsi="Arial" w:cs="Arial"/>
          <w:sz w:val="20"/>
          <w:szCs w:val="20"/>
          <w:lang w:val="en-US"/>
        </w:rPr>
        <w:t>Medical Electrical Equipment provided with not more than one connection to a particular supply mains and intended to diagnose, treat, or monitor the patient under medical supervision and which makes physical or electrical contact with the patient and/or transfers energy to or from the patient and/or detects such energy transfer to or from the patient. The equipment includes those accessories as defined by the manufacturer which are necessary to enable the normal use of the equipment</w:t>
      </w:r>
      <w:r>
        <w:rPr>
          <w:rFonts w:ascii="Arial" w:hAnsi="Arial" w:cs="Arial"/>
          <w:sz w:val="20"/>
          <w:szCs w:val="20"/>
          <w:lang w:val="en-US"/>
        </w:rPr>
        <w:t>.</w:t>
      </w:r>
    </w:p>
    <w:p w:rsidR="00576D1C" w:rsidRDefault="00A909BF" w:rsidP="00A909BF">
      <w:pPr>
        <w:autoSpaceDE w:val="0"/>
        <w:autoSpaceDN w:val="0"/>
        <w:adjustRightInd w:val="0"/>
        <w:rPr>
          <w:rFonts w:ascii="Arial" w:hAnsi="Arial" w:cs="Arial"/>
          <w:sz w:val="20"/>
          <w:szCs w:val="20"/>
          <w:lang w:val="en-US"/>
        </w:rPr>
      </w:pPr>
      <w:r w:rsidRPr="00A909BF">
        <w:rPr>
          <w:rFonts w:ascii="Arial" w:hAnsi="Arial" w:cs="Arial"/>
          <w:sz w:val="20"/>
          <w:szCs w:val="20"/>
          <w:lang w:val="en-US"/>
        </w:rPr>
        <w:t>Mobile Medical Electrical Equipment</w:t>
      </w:r>
      <w:r>
        <w:rPr>
          <w:rFonts w:ascii="Arial" w:hAnsi="Arial" w:cs="Arial"/>
          <w:sz w:val="20"/>
          <w:szCs w:val="20"/>
          <w:lang w:val="en-US"/>
        </w:rPr>
        <w:t xml:space="preserve"> is t</w:t>
      </w:r>
      <w:r w:rsidRPr="00A909BF">
        <w:rPr>
          <w:rFonts w:ascii="Arial" w:hAnsi="Arial" w:cs="Arial"/>
          <w:sz w:val="20"/>
          <w:szCs w:val="20"/>
          <w:lang w:val="en-US"/>
        </w:rPr>
        <w:t xml:space="preserve">ransportable Equipment intended to be moved from one location to another between periods of use while supported by its </w:t>
      </w:r>
      <w:r>
        <w:rPr>
          <w:rFonts w:ascii="Arial" w:hAnsi="Arial" w:cs="Arial"/>
          <w:sz w:val="20"/>
          <w:szCs w:val="20"/>
          <w:lang w:val="en-US"/>
        </w:rPr>
        <w:t>own wheels or equivalent means.</w:t>
      </w:r>
    </w:p>
    <w:p w:rsidR="00A909BF" w:rsidRDefault="00A909BF" w:rsidP="00A909BF">
      <w:pPr>
        <w:autoSpaceDE w:val="0"/>
        <w:autoSpaceDN w:val="0"/>
        <w:adjustRightInd w:val="0"/>
        <w:rPr>
          <w:rFonts w:ascii="Arial" w:hAnsi="Arial" w:cs="Arial"/>
          <w:sz w:val="20"/>
          <w:szCs w:val="20"/>
          <w:lang w:val="en-US"/>
        </w:rPr>
      </w:pPr>
      <w:r>
        <w:rPr>
          <w:rFonts w:ascii="Arial" w:hAnsi="Arial" w:cs="Arial"/>
          <w:sz w:val="20"/>
          <w:szCs w:val="20"/>
          <w:lang w:val="en-US"/>
        </w:rPr>
        <w:t>Regarding product groups excluded from the scope, se the Technical background report.</w:t>
      </w:r>
    </w:p>
    <w:p w:rsidR="00A909BF" w:rsidRPr="00BC63D2" w:rsidRDefault="00A909BF" w:rsidP="00BC63D2">
      <w:pPr>
        <w:autoSpaceDE w:val="0"/>
        <w:autoSpaceDN w:val="0"/>
        <w:adjustRightInd w:val="0"/>
        <w:rPr>
          <w:rFonts w:ascii="Arial" w:hAnsi="Arial" w:cs="Arial"/>
          <w:sz w:val="20"/>
          <w:szCs w:val="20"/>
          <w:lang w:val="en-US"/>
        </w:rPr>
      </w:pPr>
      <w:r w:rsidRPr="00BC63D2">
        <w:rPr>
          <w:rFonts w:ascii="Arial" w:hAnsi="Arial" w:cs="Arial"/>
          <w:sz w:val="20"/>
          <w:szCs w:val="20"/>
          <w:lang w:val="en-US"/>
        </w:rPr>
        <w:t>The procurement criteria in this document are intended to be used in the procurement of the following products:</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Anaesthesia equipment- ventilator</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Autoclave</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Washer disinfector</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Flusher disinfector</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Computed Tomography (CT)</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Dialysis equipment</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Diathermy equipment</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Electrocardiographic (ECG) equipment (diagnostic)</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Endoscopic equipment</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lastRenderedPageBreak/>
        <w:t>Incubators for babies (permanent)</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Infusion pumps- volumetric  and syringe pumps</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Intensive care equipment – active respiratory gas humidifier</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 xml:space="preserve">Laser instruments for surgery </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Medical freezers</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Medical lighting- operation lamps</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Monitoring equipment</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Magnetic Resonance Imaging (MRI)</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Patient warming systems</w:t>
      </w:r>
    </w:p>
    <w:p w:rsidR="00A909BF" w:rsidRP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Ultrasound</w:t>
      </w:r>
    </w:p>
    <w:p w:rsidR="00A909BF" w:rsidRDefault="00A909BF" w:rsidP="00A909BF">
      <w:pPr>
        <w:pStyle w:val="ListaPunkter"/>
        <w:rPr>
          <w:rFonts w:ascii="Arial" w:eastAsiaTheme="minorHAnsi" w:hAnsi="Arial" w:cs="Arial"/>
          <w:sz w:val="20"/>
          <w:szCs w:val="20"/>
          <w:lang w:val="en-US" w:eastAsia="en-US"/>
        </w:rPr>
      </w:pPr>
      <w:r w:rsidRPr="00A909BF">
        <w:rPr>
          <w:rFonts w:ascii="Arial" w:eastAsiaTheme="minorHAnsi" w:hAnsi="Arial" w:cs="Arial"/>
          <w:sz w:val="20"/>
          <w:szCs w:val="20"/>
          <w:lang w:val="en-US" w:eastAsia="en-US"/>
        </w:rPr>
        <w:t>X-ray</w:t>
      </w:r>
    </w:p>
    <w:p w:rsidR="005A3864" w:rsidRPr="005A3864" w:rsidRDefault="005A3864" w:rsidP="005A3864">
      <w:pPr>
        <w:pStyle w:val="ListaPunkter"/>
        <w:numPr>
          <w:ilvl w:val="0"/>
          <w:numId w:val="0"/>
        </w:numPr>
        <w:ind w:left="454"/>
        <w:rPr>
          <w:rFonts w:ascii="Arial" w:eastAsiaTheme="minorHAnsi" w:hAnsi="Arial" w:cs="Arial"/>
          <w:sz w:val="16"/>
          <w:szCs w:val="16"/>
          <w:lang w:val="en-US" w:eastAsia="en-US"/>
        </w:rPr>
      </w:pPr>
    </w:p>
    <w:p w:rsidR="00576D1C" w:rsidRPr="00666669" w:rsidRDefault="00576D1C" w:rsidP="00666669">
      <w:pPr>
        <w:pStyle w:val="Liststycke"/>
        <w:numPr>
          <w:ilvl w:val="0"/>
          <w:numId w:val="7"/>
        </w:numPr>
        <w:rPr>
          <w:rFonts w:ascii="Arial" w:hAnsi="Arial" w:cs="Arial"/>
          <w:b/>
          <w:sz w:val="24"/>
          <w:szCs w:val="24"/>
          <w:lang w:val="en-GB"/>
        </w:rPr>
      </w:pPr>
      <w:r w:rsidRPr="00666669">
        <w:rPr>
          <w:rFonts w:ascii="Arial" w:hAnsi="Arial" w:cs="Arial"/>
          <w:b/>
          <w:sz w:val="24"/>
          <w:szCs w:val="24"/>
          <w:lang w:val="en-GB"/>
        </w:rPr>
        <w:t>Key environmental impacts</w:t>
      </w:r>
    </w:p>
    <w:p w:rsidR="00576D1C" w:rsidRPr="00D76D9D" w:rsidRDefault="00576D1C" w:rsidP="00D76D9D">
      <w:pPr>
        <w:autoSpaceDE w:val="0"/>
        <w:autoSpaceDN w:val="0"/>
        <w:adjustRightInd w:val="0"/>
        <w:rPr>
          <w:rFonts w:ascii="Arial" w:hAnsi="Arial" w:cs="Arial"/>
          <w:b/>
          <w:sz w:val="20"/>
          <w:szCs w:val="20"/>
          <w:lang w:val="en-US"/>
        </w:rPr>
      </w:pPr>
      <w:r w:rsidRPr="00D76D9D">
        <w:rPr>
          <w:rFonts w:ascii="Arial" w:hAnsi="Arial" w:cs="Arial"/>
          <w:sz w:val="20"/>
          <w:szCs w:val="20"/>
          <w:lang w:val="en-US"/>
        </w:rPr>
        <w:t>The proposed GPP criteria are designed to reflect the key environmental impacts. This approach is summarised as follows:</w:t>
      </w:r>
    </w:p>
    <w:tbl>
      <w:tblPr>
        <w:tblW w:w="8789" w:type="dxa"/>
        <w:tblInd w:w="108"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000" w:firstRow="0" w:lastRow="0" w:firstColumn="0" w:lastColumn="0" w:noHBand="0" w:noVBand="0"/>
      </w:tblPr>
      <w:tblGrid>
        <w:gridCol w:w="3521"/>
        <w:gridCol w:w="590"/>
        <w:gridCol w:w="546"/>
        <w:gridCol w:w="4132"/>
      </w:tblGrid>
      <w:tr w:rsidR="00576D1C" w:rsidRPr="00D76D9D" w:rsidTr="00BC63D2">
        <w:trPr>
          <w:trHeight w:val="521"/>
        </w:trPr>
        <w:tc>
          <w:tcPr>
            <w:tcW w:w="3521" w:type="dxa"/>
            <w:shd w:val="clear" w:color="auto" w:fill="D9D9D9" w:themeFill="background1" w:themeFillShade="D9"/>
            <w:vAlign w:val="center"/>
          </w:tcPr>
          <w:p w:rsidR="00576D1C" w:rsidRPr="00D76D9D" w:rsidRDefault="00576D1C" w:rsidP="00666669">
            <w:pPr>
              <w:pStyle w:val="Tabelltext"/>
              <w:tabs>
                <w:tab w:val="center" w:pos="4536"/>
                <w:tab w:val="right" w:pos="9072"/>
              </w:tabs>
              <w:jc w:val="left"/>
              <w:rPr>
                <w:rFonts w:ascii="Arial" w:hAnsi="Arial" w:cs="Arial"/>
                <w:b/>
                <w:caps/>
                <w:sz w:val="20"/>
                <w:lang w:val="en-GB"/>
              </w:rPr>
            </w:pPr>
            <w:r w:rsidRPr="00D76D9D">
              <w:rPr>
                <w:rFonts w:ascii="Arial" w:hAnsi="Arial" w:cs="Arial"/>
                <w:b/>
                <w:caps/>
                <w:sz w:val="20"/>
                <w:lang w:val="en-GB"/>
              </w:rPr>
              <w:t>Key Environmental Impacts</w:t>
            </w:r>
          </w:p>
        </w:tc>
        <w:tc>
          <w:tcPr>
            <w:tcW w:w="1136" w:type="dxa"/>
            <w:gridSpan w:val="2"/>
            <w:shd w:val="clear" w:color="auto" w:fill="D9D9D9" w:themeFill="background1" w:themeFillShade="D9"/>
            <w:vAlign w:val="center"/>
          </w:tcPr>
          <w:p w:rsidR="00576D1C" w:rsidRPr="00D76D9D" w:rsidRDefault="00576D1C" w:rsidP="00666669">
            <w:pPr>
              <w:pStyle w:val="Tabelltext"/>
              <w:tabs>
                <w:tab w:val="center" w:pos="4536"/>
                <w:tab w:val="right" w:pos="9072"/>
              </w:tabs>
              <w:jc w:val="left"/>
              <w:rPr>
                <w:rFonts w:ascii="Arial" w:hAnsi="Arial" w:cs="Arial"/>
                <w:b/>
                <w:caps/>
                <w:sz w:val="20"/>
                <w:lang w:val="en-GB"/>
              </w:rPr>
            </w:pPr>
          </w:p>
        </w:tc>
        <w:tc>
          <w:tcPr>
            <w:tcW w:w="4132" w:type="dxa"/>
            <w:shd w:val="clear" w:color="auto" w:fill="D9D9D9" w:themeFill="background1" w:themeFillShade="D9"/>
            <w:vAlign w:val="center"/>
          </w:tcPr>
          <w:p w:rsidR="00576D1C" w:rsidRPr="00D76D9D" w:rsidRDefault="00576D1C" w:rsidP="00666669">
            <w:pPr>
              <w:pStyle w:val="Tabelltext"/>
              <w:tabs>
                <w:tab w:val="center" w:pos="4536"/>
                <w:tab w:val="right" w:pos="9072"/>
              </w:tabs>
              <w:jc w:val="left"/>
              <w:rPr>
                <w:rFonts w:ascii="Arial" w:hAnsi="Arial" w:cs="Arial"/>
                <w:b/>
                <w:caps/>
                <w:sz w:val="20"/>
                <w:lang w:val="en-GB"/>
              </w:rPr>
            </w:pPr>
            <w:r w:rsidRPr="00D76D9D">
              <w:rPr>
                <w:rFonts w:ascii="Arial" w:hAnsi="Arial" w:cs="Arial"/>
                <w:b/>
                <w:caps/>
                <w:sz w:val="20"/>
                <w:lang w:val="en-GB"/>
              </w:rPr>
              <w:t>GPP Approach</w:t>
            </w:r>
          </w:p>
        </w:tc>
      </w:tr>
      <w:tr w:rsidR="00576D1C" w:rsidRPr="00DF0071" w:rsidTr="00BC63D2">
        <w:tc>
          <w:tcPr>
            <w:tcW w:w="3521" w:type="dxa"/>
          </w:tcPr>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 xml:space="preserve">Energy </w:t>
            </w:r>
            <w:r w:rsidR="00D76D9D">
              <w:rPr>
                <w:rFonts w:ascii="Arial" w:eastAsiaTheme="minorHAnsi" w:hAnsi="Arial" w:cs="Arial"/>
                <w:sz w:val="20"/>
                <w:szCs w:val="20"/>
                <w:lang w:val="en-US" w:eastAsia="en-US"/>
              </w:rPr>
              <w:t>usage</w:t>
            </w:r>
            <w:r w:rsidRPr="00D76D9D">
              <w:rPr>
                <w:rFonts w:ascii="Arial" w:eastAsiaTheme="minorHAnsi" w:hAnsi="Arial" w:cs="Arial"/>
                <w:sz w:val="20"/>
                <w:szCs w:val="20"/>
                <w:lang w:val="en-US" w:eastAsia="en-US"/>
              </w:rPr>
              <w:t xml:space="preserve"> in the use phase</w:t>
            </w:r>
            <w:r w:rsidR="00D76D9D">
              <w:rPr>
                <w:rFonts w:ascii="Arial" w:eastAsiaTheme="minorHAnsi" w:hAnsi="Arial" w:cs="Arial"/>
                <w:sz w:val="20"/>
                <w:szCs w:val="20"/>
                <w:lang w:val="en-US" w:eastAsia="en-US"/>
              </w:rPr>
              <w:t xml:space="preserve"> (Ex. Global warming)</w:t>
            </w:r>
          </w:p>
          <w:p w:rsidR="00576D1C" w:rsidRPr="00D76D9D" w:rsidRDefault="00576D1C" w:rsidP="00D76D9D">
            <w:pPr>
              <w:pStyle w:val="ListaPunkter"/>
              <w:numPr>
                <w:ilvl w:val="0"/>
                <w:numId w:val="0"/>
              </w:numPr>
              <w:ind w:left="454"/>
              <w:rPr>
                <w:rFonts w:ascii="Arial" w:eastAsiaTheme="minorHAnsi" w:hAnsi="Arial" w:cs="Arial"/>
                <w:sz w:val="20"/>
                <w:szCs w:val="20"/>
                <w:lang w:val="en-US" w:eastAsia="en-US"/>
              </w:rPr>
            </w:pPr>
          </w:p>
          <w:p w:rsidR="00576D1C" w:rsidRPr="00D61856" w:rsidRDefault="00576D1C" w:rsidP="00D61856">
            <w:pPr>
              <w:pStyle w:val="ListaPunkter"/>
              <w:rPr>
                <w:rFonts w:ascii="Arial" w:eastAsiaTheme="minorHAnsi" w:hAnsi="Arial" w:cs="Arial"/>
                <w:sz w:val="20"/>
                <w:szCs w:val="20"/>
                <w:lang w:val="en-US" w:eastAsia="en-US"/>
              </w:rPr>
            </w:pPr>
            <w:r w:rsidRPr="00D61856">
              <w:rPr>
                <w:rFonts w:ascii="Arial" w:eastAsiaTheme="minorHAnsi" w:hAnsi="Arial" w:cs="Arial"/>
                <w:sz w:val="20"/>
                <w:szCs w:val="20"/>
                <w:lang w:val="en-US" w:eastAsia="en-US"/>
              </w:rPr>
              <w:t>Water consumption in the use phase, dialysis, disinfectors</w:t>
            </w:r>
            <w:r w:rsidR="00D76D9D" w:rsidRPr="00D61856">
              <w:rPr>
                <w:rFonts w:ascii="Arial" w:eastAsiaTheme="minorHAnsi" w:hAnsi="Arial" w:cs="Arial"/>
                <w:sz w:val="20"/>
                <w:szCs w:val="20"/>
                <w:lang w:val="en-US" w:eastAsia="en-US"/>
              </w:rPr>
              <w:t xml:space="preserve"> </w:t>
            </w:r>
            <w:r w:rsidR="00D61856">
              <w:rPr>
                <w:rFonts w:ascii="Arial" w:eastAsiaTheme="minorHAnsi" w:hAnsi="Arial" w:cs="Arial"/>
                <w:sz w:val="20"/>
                <w:szCs w:val="20"/>
                <w:lang w:val="en-US" w:eastAsia="en-US"/>
              </w:rPr>
              <w:t>(</w:t>
            </w:r>
            <w:r w:rsidR="00D76D9D" w:rsidRPr="00D61856">
              <w:rPr>
                <w:rFonts w:ascii="Arial" w:eastAsiaTheme="minorHAnsi" w:hAnsi="Arial" w:cs="Arial"/>
                <w:sz w:val="20"/>
                <w:szCs w:val="20"/>
                <w:lang w:val="en-US" w:eastAsia="en-US"/>
              </w:rPr>
              <w:t>Water scarcity)</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Gas consumption in the use phase, anaesthesia equipment</w:t>
            </w:r>
          </w:p>
          <w:p w:rsidR="00576D1C" w:rsidRPr="00D76D9D" w:rsidRDefault="00D76D9D" w:rsidP="00D76D9D">
            <w:pPr>
              <w:pStyle w:val="ListaPunkter"/>
              <w:numPr>
                <w:ilvl w:val="0"/>
                <w:numId w:val="0"/>
              </w:numPr>
              <w:ind w:left="454"/>
              <w:rPr>
                <w:rFonts w:ascii="Arial" w:eastAsiaTheme="minorHAnsi" w:hAnsi="Arial" w:cs="Arial"/>
                <w:sz w:val="20"/>
                <w:szCs w:val="20"/>
                <w:lang w:val="en-US" w:eastAsia="en-US"/>
              </w:rPr>
            </w:pPr>
            <w:r>
              <w:rPr>
                <w:rFonts w:ascii="Arial" w:eastAsiaTheme="minorHAnsi" w:hAnsi="Arial" w:cs="Arial"/>
                <w:sz w:val="20"/>
                <w:szCs w:val="20"/>
                <w:lang w:val="en-US" w:eastAsia="en-US"/>
              </w:rPr>
              <w:t>(Ex. Global warming)</w:t>
            </w:r>
          </w:p>
          <w:p w:rsidR="00576D1C" w:rsidRPr="00D76D9D" w:rsidRDefault="00D76D9D" w:rsidP="00666669">
            <w:pPr>
              <w:pStyle w:val="ListaPunkter"/>
              <w:rPr>
                <w:rFonts w:ascii="Arial" w:eastAsiaTheme="minorHAnsi" w:hAnsi="Arial" w:cs="Arial"/>
                <w:sz w:val="20"/>
                <w:szCs w:val="20"/>
                <w:lang w:val="en-US" w:eastAsia="en-US"/>
              </w:rPr>
            </w:pPr>
            <w:r>
              <w:rPr>
                <w:rFonts w:ascii="Arial" w:eastAsiaTheme="minorHAnsi" w:hAnsi="Arial" w:cs="Arial"/>
                <w:noProof/>
                <w:sz w:val="20"/>
                <w:szCs w:val="20"/>
              </w:rPr>
              <mc:AlternateContent>
                <mc:Choice Requires="wps">
                  <w:drawing>
                    <wp:anchor distT="0" distB="0" distL="114300" distR="114300" simplePos="0" relativeHeight="251660288" behindDoc="0" locked="0" layoutInCell="1" allowOverlap="1" wp14:anchorId="2538629D" wp14:editId="7F2BE9A3">
                      <wp:simplePos x="0" y="0"/>
                      <wp:positionH relativeFrom="column">
                        <wp:posOffset>2003425</wp:posOffset>
                      </wp:positionH>
                      <wp:positionV relativeFrom="paragraph">
                        <wp:posOffset>350519</wp:posOffset>
                      </wp:positionV>
                      <wp:extent cx="514350" cy="466725"/>
                      <wp:effectExtent l="19050" t="38100" r="38100" b="66675"/>
                      <wp:wrapNone/>
                      <wp:docPr id="1" name="V-form med huvu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66725"/>
                              </a:xfrm>
                              <a:prstGeom prst="notchedRightArrow">
                                <a:avLst>
                                  <a:gd name="adj1" fmla="val 50000"/>
                                  <a:gd name="adj2" fmla="val 35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form med huvud 1" o:spid="_x0000_s1026" type="#_x0000_t94" style="position:absolute;margin-left:157.75pt;margin-top:27.6pt;width:40.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S4SQIAAKAEAAAOAAAAZHJzL2Uyb0RvYy54bWysVE1vEzEQvSPxHyzfm01Ctm1W2VRVShFS&#10;gYoCd8f27hpsj7GdbMKvZ+xNQvgQB0QO1szO+PnNvJksbnZGk630QYGt6WQ0pkRaDkLZtqYfP9xf&#10;XFMSIrOCabCypnsZ6M3y+bNF7yo5hQ60kJ4giA1V72raxeiqogi8k4aFEThpMdiANyyi69tCeNYj&#10;utHFdDy+LHrwwnngMgT8ejcE6TLjN43k8V3TBBmJrilyi/n0+Vyns1guWNV65jrFDzTYP7AwTFl8&#10;9AR1xyIjG69+gzKKewjQxBEHU0DTKC5zDVjNZPxLNU8dczLXgs0J7tSm8P9g+dvtoydKoHaUWGZQ&#10;ok8Xqd3ESEG6zXYjyCR1qXehwuQn9+hTncE9AP8SiIVVx2wrb72HvpNMILecX/x0ITkBr5J1/wYE&#10;PsI2EXLDdo03CRBbQXZZl/1JF7mLhOPHcjJ7UaJ6HEOzy8uraZkYFaw6XnY+xFcSDElGTS1EnB/x&#10;XrVdzMTyS2z7EGLWSBwqZeIzVt0YjZJvmSblGH+HkTjLmZ7nIJEhB58/IKJ1JJBbA1qJe6V1dny7&#10;XmlPEL6m8/lqdbocztO0JT3GS6zs7xCJ4Z8hjIq4SVqZml6fkliVNHlpRZ7zyJQebKSsLbbwqMug&#10;7xrEHjXyMKwJrjUaHfhvlPS4IjUNXzfMS0r0a4s6zyezWdqp7MzKqyk6/jyyPo8wyxGqppGSwVzF&#10;YQ83zieh0tyk2i3c4mw0KiaJE7+B1cHBNcjKH1Y27dm5n7N+/LEsvwMAAP//AwBQSwMEFAAGAAgA&#10;AAAhAOw/sEfhAAAACgEAAA8AAABkcnMvZG93bnJldi54bWxMj8FOwzAMhu9IvENkJG4sXaeMrTSd&#10;0BAXpKpiIAQ3rwltoXGqJtsKT485wdH2p9/fn28m14ujHUPnScN8loCwVHvTUaPh+en+agUiRCSD&#10;vSer4csG2BTnZzlmxp/o0R53sREcQiFDDW2MQyZlqFvrMMz8YIlv7350GHkcG2lGPHG462WaJEvp&#10;sCP+0OJgt62tP3cHp6HyH/iA1fdL2L6NZfdartVdVWp9eTHd3oCIdop/MPzqszoU7LT3BzJB9BoW&#10;c6UY1aBUCoKBxXrJiz2T6eoaZJHL/xWKHwAAAP//AwBQSwECLQAUAAYACAAAACEAtoM4kv4AAADh&#10;AQAAEwAAAAAAAAAAAAAAAAAAAAAAW0NvbnRlbnRfVHlwZXNdLnhtbFBLAQItABQABgAIAAAAIQA4&#10;/SH/1gAAAJQBAAALAAAAAAAAAAAAAAAAAC8BAABfcmVscy8ucmVsc1BLAQItABQABgAIAAAAIQB9&#10;hvS4SQIAAKAEAAAOAAAAAAAAAAAAAAAAAC4CAABkcnMvZTJvRG9jLnhtbFBLAQItABQABgAIAAAA&#10;IQDsP7BH4QAAAAoBAAAPAAAAAAAAAAAAAAAAAKMEAABkcnMvZG93bnJldi54bWxQSwUGAAAAAAQA&#10;BADzAAAAsQUAAAAA&#10;" adj="14740" fillcolor="#9c0"/>
                  </w:pict>
                </mc:Fallback>
              </mc:AlternateContent>
            </w:r>
            <w:r w:rsidR="00576D1C" w:rsidRPr="00D76D9D">
              <w:rPr>
                <w:rFonts w:ascii="Arial" w:eastAsiaTheme="minorHAnsi" w:hAnsi="Arial" w:cs="Arial"/>
                <w:sz w:val="20"/>
                <w:szCs w:val="20"/>
                <w:lang w:val="en-US" w:eastAsia="en-US"/>
              </w:rPr>
              <w:t>GWP of refrigerants in medical freezers</w:t>
            </w:r>
            <w:r>
              <w:rPr>
                <w:rFonts w:ascii="Arial" w:eastAsiaTheme="minorHAnsi" w:hAnsi="Arial" w:cs="Arial"/>
                <w:sz w:val="20"/>
                <w:szCs w:val="20"/>
                <w:lang w:val="en-US" w:eastAsia="en-US"/>
              </w:rPr>
              <w:t xml:space="preserve"> (Global warming, ozone depletion)</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Use of materials</w:t>
            </w:r>
          </w:p>
          <w:p w:rsidR="00576D1C" w:rsidRPr="00D76D9D" w:rsidRDefault="00D76D9D" w:rsidP="00D76D9D">
            <w:pPr>
              <w:pStyle w:val="ListaPunkter"/>
              <w:numPr>
                <w:ilvl w:val="0"/>
                <w:numId w:val="0"/>
              </w:numPr>
              <w:ind w:left="454"/>
              <w:rPr>
                <w:rFonts w:ascii="Arial" w:eastAsiaTheme="minorHAnsi" w:hAnsi="Arial" w:cs="Arial"/>
                <w:sz w:val="20"/>
                <w:szCs w:val="20"/>
                <w:lang w:val="en-US" w:eastAsia="en-US"/>
              </w:rPr>
            </w:pPr>
            <w:r>
              <w:rPr>
                <w:rFonts w:ascii="Arial" w:eastAsiaTheme="minorHAnsi" w:hAnsi="Arial" w:cs="Arial"/>
                <w:sz w:val="20"/>
                <w:szCs w:val="20"/>
                <w:lang w:val="en-US" w:eastAsia="en-US"/>
              </w:rPr>
              <w:t>(Scarcity of resources)</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Content of hazardous chemicals</w:t>
            </w:r>
          </w:p>
          <w:p w:rsidR="00576D1C" w:rsidRPr="00D76D9D" w:rsidRDefault="00D76D9D" w:rsidP="00D76D9D">
            <w:pPr>
              <w:pStyle w:val="ListaPunkter"/>
              <w:numPr>
                <w:ilvl w:val="0"/>
                <w:numId w:val="0"/>
              </w:numPr>
              <w:ind w:left="454"/>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(Ex. </w:t>
            </w:r>
            <w:r w:rsidRPr="00D76D9D">
              <w:rPr>
                <w:rFonts w:ascii="Arial" w:eastAsiaTheme="minorHAnsi" w:hAnsi="Arial" w:cs="Arial"/>
                <w:sz w:val="20"/>
                <w:szCs w:val="20"/>
                <w:lang w:val="en-GB" w:eastAsia="en-US"/>
              </w:rPr>
              <w:t>C</w:t>
            </w:r>
            <w:r w:rsidR="00D61856">
              <w:rPr>
                <w:rFonts w:ascii="Arial" w:eastAsiaTheme="minorHAnsi" w:hAnsi="Arial" w:cs="Arial"/>
                <w:sz w:val="20"/>
                <w:szCs w:val="20"/>
                <w:lang w:val="en-GB" w:eastAsia="en-US"/>
              </w:rPr>
              <w:t>arcino</w:t>
            </w:r>
            <w:r w:rsidRPr="00D76D9D">
              <w:rPr>
                <w:rFonts w:ascii="Arial" w:eastAsiaTheme="minorHAnsi" w:hAnsi="Arial" w:cs="Arial"/>
                <w:sz w:val="20"/>
                <w:szCs w:val="20"/>
                <w:lang w:val="en-GB" w:eastAsia="en-US"/>
              </w:rPr>
              <w:t>genic</w:t>
            </w:r>
            <w:r>
              <w:rPr>
                <w:rFonts w:ascii="Arial" w:eastAsiaTheme="minorHAnsi" w:hAnsi="Arial" w:cs="Arial"/>
                <w:sz w:val="20"/>
                <w:szCs w:val="20"/>
                <w:lang w:val="en-US" w:eastAsia="en-US"/>
              </w:rPr>
              <w:t xml:space="preserve"> properties)</w:t>
            </w:r>
          </w:p>
          <w:p w:rsidR="00576D1C" w:rsidRPr="00763BE7" w:rsidRDefault="00576D1C" w:rsidP="00666669">
            <w:pPr>
              <w:pStyle w:val="ListaPunkter"/>
              <w:rPr>
                <w:szCs w:val="22"/>
                <w:lang w:val="en-US"/>
              </w:rPr>
            </w:pPr>
            <w:r w:rsidRPr="00D76D9D">
              <w:rPr>
                <w:rFonts w:ascii="Arial" w:eastAsiaTheme="minorHAnsi" w:hAnsi="Arial" w:cs="Arial"/>
                <w:sz w:val="20"/>
                <w:szCs w:val="20"/>
                <w:lang w:val="en-US" w:eastAsia="en-US"/>
              </w:rPr>
              <w:t>Social and ethical impacts such as workers’ conditions etc.</w:t>
            </w:r>
            <w:r w:rsidRPr="00763BE7">
              <w:rPr>
                <w:szCs w:val="22"/>
                <w:lang w:val="en-US"/>
              </w:rPr>
              <w:t xml:space="preserve"> </w:t>
            </w:r>
          </w:p>
        </w:tc>
        <w:tc>
          <w:tcPr>
            <w:tcW w:w="590" w:type="dxa"/>
          </w:tcPr>
          <w:p w:rsidR="00576D1C" w:rsidRPr="00763BE7" w:rsidRDefault="00576D1C" w:rsidP="00666669">
            <w:pPr>
              <w:ind w:left="-160"/>
              <w:rPr>
                <w:color w:val="0000FF"/>
                <w:lang w:val="en-US"/>
              </w:rPr>
            </w:pPr>
          </w:p>
        </w:tc>
        <w:tc>
          <w:tcPr>
            <w:tcW w:w="4678" w:type="dxa"/>
            <w:gridSpan w:val="2"/>
          </w:tcPr>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Award energy efficient equipment</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Award automatic low power mode</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Purchase equipment supplied with green performance management instructions</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Award water efficient dialysis and disinfectant equipment</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 xml:space="preserve">Award low-flow, leak-tested anaesthesia equipment </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Award medical freezers containing refrigerants with low GWP</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 xml:space="preserve">Award material conscious designed equipment </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 xml:space="preserve">Purchase eco designed equipment </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Award refurbishment</w:t>
            </w:r>
          </w:p>
          <w:p w:rsidR="00576D1C" w:rsidRPr="00D76D9D" w:rsidRDefault="00576D1C" w:rsidP="00666669">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Award phase out of hazardous substances</w:t>
            </w:r>
          </w:p>
          <w:p w:rsidR="00576D1C" w:rsidRPr="00763BE7" w:rsidRDefault="00576D1C" w:rsidP="00666669">
            <w:pPr>
              <w:pStyle w:val="ListaPunkter"/>
              <w:rPr>
                <w:szCs w:val="22"/>
                <w:lang w:val="en-US"/>
              </w:rPr>
            </w:pPr>
            <w:r w:rsidRPr="00D76D9D">
              <w:rPr>
                <w:rFonts w:ascii="Arial" w:eastAsiaTheme="minorHAnsi" w:hAnsi="Arial" w:cs="Arial"/>
                <w:sz w:val="20"/>
                <w:szCs w:val="20"/>
                <w:lang w:val="en-US" w:eastAsia="en-US"/>
              </w:rPr>
              <w:t>Purchase equipment that in production phase fulfills social requirements regarding working conditions, health and safety and decent work standards</w:t>
            </w:r>
          </w:p>
        </w:tc>
      </w:tr>
    </w:tbl>
    <w:p w:rsidR="005A3864" w:rsidRPr="00BC63D2" w:rsidRDefault="00576D1C" w:rsidP="00BC63D2">
      <w:pPr>
        <w:pStyle w:val="Brdtext"/>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The order of impacts does not necessarily reflect their importance.</w:t>
      </w:r>
    </w:p>
    <w:p w:rsidR="005A3864" w:rsidRPr="005A3864" w:rsidRDefault="005A3864" w:rsidP="00576D1C">
      <w:pPr>
        <w:pStyle w:val="Brdtext"/>
        <w:rPr>
          <w:rFonts w:ascii="Arial" w:eastAsiaTheme="minorHAnsi" w:hAnsi="Arial" w:cs="Arial"/>
          <w:sz w:val="16"/>
          <w:szCs w:val="16"/>
          <w:lang w:val="en-US" w:eastAsia="en-US"/>
        </w:rPr>
      </w:pPr>
    </w:p>
    <w:p w:rsidR="00666669" w:rsidRPr="00666669" w:rsidRDefault="00666669" w:rsidP="00666669">
      <w:pPr>
        <w:pStyle w:val="Liststycke"/>
        <w:numPr>
          <w:ilvl w:val="0"/>
          <w:numId w:val="7"/>
        </w:numPr>
        <w:rPr>
          <w:rFonts w:ascii="Arial" w:hAnsi="Arial" w:cs="Arial"/>
          <w:b/>
          <w:sz w:val="24"/>
          <w:szCs w:val="24"/>
          <w:lang w:val="en-GB"/>
        </w:rPr>
      </w:pPr>
      <w:r w:rsidRPr="00666669">
        <w:rPr>
          <w:rFonts w:ascii="Arial" w:hAnsi="Arial" w:cs="Arial"/>
          <w:b/>
          <w:sz w:val="24"/>
          <w:szCs w:val="24"/>
          <w:lang w:val="en-GB"/>
        </w:rPr>
        <w:t>EU GPP Criteria for Indoor Lighting</w:t>
      </w:r>
    </w:p>
    <w:p w:rsidR="00BC63D2" w:rsidRDefault="00666669">
      <w:pPr>
        <w:rPr>
          <w:rFonts w:ascii="Times New Roman" w:hAnsi="Times New Roman" w:cs="Times New Roman"/>
          <w:lang w:val="en-US"/>
        </w:rPr>
      </w:pPr>
      <w:r>
        <w:rPr>
          <w:rFonts w:ascii="Times New Roman" w:hAnsi="Times New Roman" w:cs="Times New Roman"/>
          <w:lang w:val="en-US"/>
        </w:rPr>
        <w:t>The below proposed EU GPP criteria for health care EEE are b</w:t>
      </w:r>
      <w:r w:rsidR="00A909BF" w:rsidRPr="00A909BF">
        <w:rPr>
          <w:rFonts w:ascii="Times New Roman" w:hAnsi="Times New Roman" w:cs="Times New Roman"/>
          <w:lang w:val="en-US"/>
        </w:rPr>
        <w:t>ased on data and information in the Techni</w:t>
      </w:r>
      <w:r>
        <w:rPr>
          <w:rFonts w:ascii="Times New Roman" w:hAnsi="Times New Roman" w:cs="Times New Roman"/>
          <w:lang w:val="en-US"/>
        </w:rPr>
        <w:t>cal Background Report.</w:t>
      </w:r>
      <w:r w:rsidR="00BC63D2">
        <w:rPr>
          <w:rFonts w:ascii="Times New Roman" w:hAnsi="Times New Roman" w:cs="Times New Roman"/>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5A3864" w:rsidRPr="00DF0071" w:rsidTr="005A3864">
        <w:tc>
          <w:tcPr>
            <w:tcW w:w="5000" w:type="pct"/>
            <w:shd w:val="clear" w:color="auto" w:fill="auto"/>
          </w:tcPr>
          <w:p w:rsidR="005A3864" w:rsidRPr="005A3864" w:rsidRDefault="005A3864" w:rsidP="00666669">
            <w:pPr>
              <w:spacing w:before="40" w:after="40"/>
              <w:jc w:val="center"/>
              <w:rPr>
                <w:rFonts w:ascii="Arial" w:hAnsi="Arial" w:cs="Arial"/>
                <w:b/>
                <w:sz w:val="20"/>
                <w:szCs w:val="20"/>
                <w:lang w:val="en-US"/>
              </w:rPr>
            </w:pPr>
            <w:r w:rsidRPr="00B46BB9">
              <w:rPr>
                <w:rStyle w:val="A15"/>
                <w:rFonts w:cs="Arial"/>
                <w:bCs w:val="0"/>
                <w:sz w:val="28"/>
                <w:szCs w:val="28"/>
                <w:lang w:val="pt-PT"/>
              </w:rPr>
              <w:lastRenderedPageBreak/>
              <w:t>3.1 EU G</w:t>
            </w:r>
            <w:r>
              <w:rPr>
                <w:rStyle w:val="A15"/>
                <w:rFonts w:cs="Arial"/>
                <w:bCs w:val="0"/>
                <w:sz w:val="28"/>
                <w:szCs w:val="28"/>
                <w:lang w:val="pt-PT"/>
              </w:rPr>
              <w:t>PP criteria for health care EEE</w:t>
            </w:r>
          </w:p>
        </w:tc>
      </w:tr>
      <w:tr w:rsidR="00666669" w:rsidRPr="00666669" w:rsidTr="005A3864">
        <w:tc>
          <w:tcPr>
            <w:tcW w:w="5000" w:type="pct"/>
            <w:shd w:val="clear" w:color="auto" w:fill="FFCC00"/>
          </w:tcPr>
          <w:p w:rsidR="00666669" w:rsidRPr="00666669" w:rsidRDefault="00666669" w:rsidP="00666669">
            <w:pPr>
              <w:spacing w:before="40" w:after="40"/>
              <w:jc w:val="center"/>
              <w:rPr>
                <w:rFonts w:ascii="Arial" w:hAnsi="Arial" w:cs="Arial"/>
                <w:b/>
                <w:sz w:val="20"/>
                <w:szCs w:val="20"/>
              </w:rPr>
            </w:pPr>
            <w:proofErr w:type="spellStart"/>
            <w:r w:rsidRPr="00666669">
              <w:rPr>
                <w:rFonts w:ascii="Arial" w:hAnsi="Arial" w:cs="Arial"/>
                <w:b/>
                <w:sz w:val="20"/>
                <w:szCs w:val="20"/>
              </w:rPr>
              <w:t>Core</w:t>
            </w:r>
            <w:proofErr w:type="spellEnd"/>
            <w:r w:rsidRPr="00666669">
              <w:rPr>
                <w:rFonts w:ascii="Arial" w:hAnsi="Arial" w:cs="Arial"/>
                <w:b/>
                <w:sz w:val="20"/>
                <w:szCs w:val="20"/>
              </w:rPr>
              <w:t xml:space="preserve"> </w:t>
            </w:r>
            <w:proofErr w:type="spellStart"/>
            <w:r w:rsidRPr="00666669">
              <w:rPr>
                <w:rFonts w:ascii="Arial" w:hAnsi="Arial" w:cs="Arial"/>
                <w:b/>
                <w:sz w:val="20"/>
                <w:szCs w:val="20"/>
              </w:rPr>
              <w:t>criteria</w:t>
            </w:r>
            <w:proofErr w:type="spellEnd"/>
          </w:p>
        </w:tc>
      </w:tr>
      <w:tr w:rsidR="00666669" w:rsidRPr="005A3864" w:rsidTr="005A3864">
        <w:tc>
          <w:tcPr>
            <w:tcW w:w="5000" w:type="pct"/>
            <w:shd w:val="clear" w:color="auto" w:fill="99CC00"/>
          </w:tcPr>
          <w:p w:rsidR="00666669" w:rsidRPr="005A3864" w:rsidRDefault="00666669" w:rsidP="00666669">
            <w:pPr>
              <w:spacing w:before="40" w:after="40"/>
              <w:rPr>
                <w:rFonts w:ascii="Arial" w:hAnsi="Arial" w:cs="Arial"/>
                <w:b/>
                <w:sz w:val="20"/>
                <w:szCs w:val="20"/>
              </w:rPr>
            </w:pPr>
            <w:r w:rsidRPr="005A3864">
              <w:rPr>
                <w:rFonts w:ascii="Arial" w:hAnsi="Arial" w:cs="Arial"/>
                <w:b/>
                <w:sz w:val="20"/>
                <w:szCs w:val="20"/>
              </w:rPr>
              <w:t>SUBJECT MATTER</w:t>
            </w:r>
          </w:p>
        </w:tc>
      </w:tr>
      <w:tr w:rsidR="00666669" w:rsidRPr="00DF0071" w:rsidTr="005A3864">
        <w:tc>
          <w:tcPr>
            <w:tcW w:w="5000" w:type="pct"/>
          </w:tcPr>
          <w:p w:rsidR="00666669" w:rsidRPr="005A3864" w:rsidRDefault="00666669" w:rsidP="005A3864">
            <w:pPr>
              <w:spacing w:before="40" w:after="40"/>
              <w:rPr>
                <w:rFonts w:ascii="Arial" w:hAnsi="Arial" w:cs="Arial"/>
                <w:bCs/>
                <w:sz w:val="20"/>
                <w:szCs w:val="20"/>
                <w:lang w:val="en-US"/>
              </w:rPr>
            </w:pPr>
            <w:r w:rsidRPr="005A3864">
              <w:rPr>
                <w:rFonts w:ascii="Arial" w:hAnsi="Arial" w:cs="Arial"/>
                <w:sz w:val="20"/>
                <w:szCs w:val="20"/>
                <w:lang w:val="en-US"/>
              </w:rPr>
              <w:t xml:space="preserve">Purchase of </w:t>
            </w:r>
            <w:r w:rsidR="005A3864">
              <w:rPr>
                <w:rFonts w:ascii="Arial" w:hAnsi="Arial" w:cs="Arial"/>
                <w:sz w:val="20"/>
                <w:szCs w:val="20"/>
                <w:lang w:val="en-US"/>
              </w:rPr>
              <w:t xml:space="preserve">green/sustainable </w:t>
            </w:r>
            <w:r w:rsidR="005A3864" w:rsidRPr="008B2D5D">
              <w:rPr>
                <w:rFonts w:ascii="Arial" w:hAnsi="Arial" w:cs="Arial"/>
                <w:sz w:val="20"/>
                <w:szCs w:val="20"/>
                <w:lang w:val="en-US"/>
              </w:rPr>
              <w:t>electrical and electronic equipment used in the health care sector</w:t>
            </w:r>
          </w:p>
        </w:tc>
      </w:tr>
      <w:tr w:rsidR="00666669" w:rsidRPr="00666669" w:rsidTr="005A3864">
        <w:tc>
          <w:tcPr>
            <w:tcW w:w="5000" w:type="pct"/>
            <w:shd w:val="clear" w:color="auto" w:fill="99CC00"/>
          </w:tcPr>
          <w:p w:rsidR="00666669" w:rsidRPr="001F0E36" w:rsidRDefault="00666669" w:rsidP="00666669">
            <w:pPr>
              <w:spacing w:before="40" w:after="40"/>
              <w:rPr>
                <w:rFonts w:ascii="Arial" w:hAnsi="Arial" w:cs="Arial"/>
                <w:b/>
                <w:sz w:val="20"/>
                <w:szCs w:val="20"/>
              </w:rPr>
            </w:pPr>
            <w:r w:rsidRPr="001F0E36">
              <w:rPr>
                <w:rFonts w:ascii="Arial" w:hAnsi="Arial" w:cs="Arial"/>
                <w:b/>
                <w:sz w:val="20"/>
                <w:szCs w:val="20"/>
              </w:rPr>
              <w:t>TECHNICAL SPECIFICATIONS</w:t>
            </w:r>
          </w:p>
        </w:tc>
      </w:tr>
      <w:tr w:rsidR="00666669" w:rsidRPr="00DF0071" w:rsidTr="005A3864">
        <w:tc>
          <w:tcPr>
            <w:tcW w:w="5000" w:type="pct"/>
          </w:tcPr>
          <w:p w:rsidR="005A3864" w:rsidRPr="005A3864" w:rsidRDefault="005A3864" w:rsidP="005A3864">
            <w:pPr>
              <w:pStyle w:val="Rubrik2Nr"/>
              <w:rPr>
                <w:rFonts w:cs="Arial"/>
                <w:b/>
                <w:caps w:val="0"/>
                <w:sz w:val="20"/>
                <w:szCs w:val="20"/>
                <w:lang w:val="en-GB" w:eastAsia="en-US"/>
              </w:rPr>
            </w:pPr>
            <w:r>
              <w:rPr>
                <w:rFonts w:cs="Arial"/>
                <w:b/>
                <w:caps w:val="0"/>
                <w:sz w:val="20"/>
                <w:szCs w:val="20"/>
                <w:lang w:val="en-GB" w:eastAsia="en-US"/>
              </w:rPr>
              <w:t xml:space="preserve">1. </w:t>
            </w:r>
            <w:r w:rsidRPr="005A3864">
              <w:rPr>
                <w:rFonts w:cs="Arial"/>
                <w:b/>
                <w:caps w:val="0"/>
                <w:sz w:val="20"/>
                <w:szCs w:val="20"/>
                <w:lang w:val="en-GB" w:eastAsia="en-US"/>
              </w:rPr>
              <w:t xml:space="preserve">User instructions for green performance management (General criteria for all equipment) </w:t>
            </w:r>
          </w:p>
          <w:p w:rsidR="005A3864" w:rsidRPr="005A3864" w:rsidRDefault="005A3864" w:rsidP="005A3864">
            <w:pPr>
              <w:rPr>
                <w:rFonts w:ascii="Arial" w:eastAsia="Times New Roman" w:hAnsi="Arial" w:cs="Arial"/>
                <w:sz w:val="20"/>
                <w:szCs w:val="20"/>
                <w:lang w:val="en-GB"/>
              </w:rPr>
            </w:pPr>
            <w:r w:rsidRPr="005A3864">
              <w:rPr>
                <w:rFonts w:ascii="Arial" w:eastAsia="Times New Roman" w:hAnsi="Arial" w:cs="Arial"/>
                <w:sz w:val="20"/>
                <w:szCs w:val="20"/>
                <w:lang w:val="en-GB"/>
              </w:rPr>
              <w:t>A guide shall be provided with instructions on how to maximise the environmental performance of the particular medical equipment, in accordance with the standard IEC 60601-1-9, in written form as a specific part of the user manual and in digital form accessible via the manufacturer’s website, on a CD, or in paper format. The instruction manual shall be delivered together with the equipment.</w:t>
            </w:r>
          </w:p>
          <w:p w:rsidR="005A3864" w:rsidRPr="005A3864" w:rsidRDefault="005A3864" w:rsidP="005A3864">
            <w:pPr>
              <w:rPr>
                <w:rFonts w:ascii="Arial" w:eastAsia="Times New Roman" w:hAnsi="Arial" w:cs="Arial"/>
                <w:sz w:val="20"/>
                <w:szCs w:val="20"/>
                <w:lang w:val="en-GB"/>
              </w:rPr>
            </w:pPr>
            <w:r w:rsidRPr="005A3864">
              <w:rPr>
                <w:rFonts w:ascii="Arial" w:eastAsia="Times New Roman" w:hAnsi="Arial" w:cs="Arial"/>
                <w:sz w:val="20"/>
                <w:szCs w:val="20"/>
                <w:lang w:val="en-GB"/>
              </w:rPr>
              <w:t>The documentation shall, as a minimum requirement, include the following:</w:t>
            </w:r>
          </w:p>
          <w:p w:rsidR="005A3864" w:rsidRPr="005A3864" w:rsidRDefault="005A3864" w:rsidP="005A3864">
            <w:pPr>
              <w:numPr>
                <w:ilvl w:val="0"/>
                <w:numId w:val="9"/>
              </w:numPr>
              <w:spacing w:after="120" w:line="240" w:lineRule="auto"/>
              <w:rPr>
                <w:rFonts w:ascii="Arial" w:eastAsia="Times New Roman" w:hAnsi="Arial" w:cs="Arial"/>
                <w:sz w:val="20"/>
                <w:szCs w:val="20"/>
                <w:lang w:val="en-GB"/>
              </w:rPr>
            </w:pPr>
            <w:r w:rsidRPr="005A3864">
              <w:rPr>
                <w:rFonts w:ascii="Arial" w:eastAsia="Times New Roman" w:hAnsi="Arial" w:cs="Arial"/>
                <w:sz w:val="20"/>
                <w:szCs w:val="20"/>
                <w:lang w:val="en-GB"/>
              </w:rPr>
              <w:t>Instructions for users regarding how to use the equipment to minimize the environmental impact during installation, use, service and recycling/disposal.</w:t>
            </w:r>
          </w:p>
          <w:p w:rsidR="005A3864" w:rsidRPr="005A3864" w:rsidRDefault="005A3864" w:rsidP="005A3864">
            <w:pPr>
              <w:numPr>
                <w:ilvl w:val="0"/>
                <w:numId w:val="9"/>
              </w:numPr>
              <w:spacing w:after="120" w:line="240" w:lineRule="auto"/>
              <w:rPr>
                <w:rFonts w:ascii="Arial" w:eastAsia="Times New Roman" w:hAnsi="Arial" w:cs="Arial"/>
                <w:sz w:val="20"/>
                <w:szCs w:val="20"/>
                <w:lang w:val="en-GB"/>
              </w:rPr>
            </w:pPr>
            <w:r w:rsidRPr="005A3864">
              <w:rPr>
                <w:rFonts w:ascii="Arial" w:eastAsia="Times New Roman" w:hAnsi="Arial" w:cs="Arial"/>
                <w:sz w:val="20"/>
                <w:szCs w:val="20"/>
                <w:lang w:val="en-GB"/>
              </w:rPr>
              <w:t>Instructions for users regarding how to minimize consumption of energy, water, consumable materials/parts, emissions etc.</w:t>
            </w:r>
          </w:p>
          <w:p w:rsidR="005A3864" w:rsidRPr="001F0E36" w:rsidRDefault="001F0E36" w:rsidP="005A3864">
            <w:pPr>
              <w:pStyle w:val="Underrubrikniv4"/>
              <w:rPr>
                <w:rFonts w:cs="Arial"/>
                <w:b/>
                <w:sz w:val="20"/>
                <w:szCs w:val="20"/>
                <w:lang w:val="en-GB" w:eastAsia="en-US"/>
              </w:rPr>
            </w:pPr>
            <w:r w:rsidRPr="001F0E36">
              <w:rPr>
                <w:rFonts w:cs="Arial"/>
                <w:b/>
                <w:sz w:val="20"/>
                <w:szCs w:val="20"/>
                <w:lang w:val="en-GB" w:eastAsia="en-US"/>
              </w:rPr>
              <w:t>V</w:t>
            </w:r>
            <w:r w:rsidR="005A3864" w:rsidRPr="001F0E36">
              <w:rPr>
                <w:rFonts w:cs="Arial"/>
                <w:b/>
                <w:sz w:val="20"/>
                <w:szCs w:val="20"/>
                <w:lang w:val="en-GB" w:eastAsia="en-US"/>
              </w:rPr>
              <w:t>erification</w:t>
            </w:r>
            <w:r w:rsidRPr="001F0E36">
              <w:rPr>
                <w:rFonts w:cs="Arial"/>
                <w:b/>
                <w:sz w:val="20"/>
                <w:szCs w:val="20"/>
                <w:lang w:val="en-GB" w:eastAsia="en-US"/>
              </w:rPr>
              <w:t>:</w:t>
            </w:r>
          </w:p>
          <w:p w:rsidR="00666669" w:rsidRPr="005A3864" w:rsidRDefault="005A3864" w:rsidP="005A3864">
            <w:pPr>
              <w:autoSpaceDE w:val="0"/>
              <w:autoSpaceDN w:val="0"/>
              <w:adjustRightInd w:val="0"/>
              <w:spacing w:before="60" w:after="60" w:line="23" w:lineRule="atLeast"/>
              <w:rPr>
                <w:rFonts w:ascii="Arial" w:eastAsia="Times New Roman" w:hAnsi="Arial" w:cs="Arial"/>
                <w:sz w:val="20"/>
                <w:szCs w:val="20"/>
                <w:lang w:val="en-GB"/>
              </w:rPr>
            </w:pPr>
            <w:r w:rsidRPr="005A3864">
              <w:rPr>
                <w:rFonts w:ascii="Arial" w:eastAsia="Times New Roman" w:hAnsi="Arial" w:cs="Arial"/>
                <w:sz w:val="20"/>
                <w:szCs w:val="20"/>
                <w:lang w:val="en-GB"/>
              </w:rPr>
              <w:t xml:space="preserve">A copy of the instruction manual shall be supplied to the authority. This manual shall be available for access on the manufacturer’s website, on a CD, or in paper format. A statement from the manufacturer demonstrating that these requirements have been met shall also be provided. </w:t>
            </w:r>
          </w:p>
          <w:p w:rsidR="00666669" w:rsidRPr="00666669" w:rsidRDefault="00666669" w:rsidP="00666669">
            <w:pPr>
              <w:autoSpaceDE w:val="0"/>
              <w:autoSpaceDN w:val="0"/>
              <w:adjustRightInd w:val="0"/>
              <w:spacing w:before="60" w:after="60" w:line="23" w:lineRule="atLeast"/>
              <w:rPr>
                <w:rFonts w:ascii="Arial" w:hAnsi="Arial" w:cs="Arial"/>
                <w:szCs w:val="20"/>
                <w:lang w:val="en-US"/>
              </w:rPr>
            </w:pPr>
          </w:p>
        </w:tc>
      </w:tr>
      <w:tr w:rsidR="00C719D2" w:rsidRPr="00666669" w:rsidTr="00C719D2">
        <w:tc>
          <w:tcPr>
            <w:tcW w:w="5000" w:type="pct"/>
            <w:shd w:val="clear" w:color="auto" w:fill="99CC00"/>
          </w:tcPr>
          <w:p w:rsidR="00C719D2" w:rsidRPr="001F0E36" w:rsidRDefault="00C719D2" w:rsidP="00C719D2">
            <w:pPr>
              <w:spacing w:before="40" w:after="40"/>
              <w:rPr>
                <w:rFonts w:ascii="Arial" w:hAnsi="Arial" w:cs="Arial"/>
                <w:b/>
                <w:sz w:val="20"/>
                <w:szCs w:val="20"/>
              </w:rPr>
            </w:pPr>
            <w:r w:rsidRPr="00366E71">
              <w:rPr>
                <w:rFonts w:ascii="Arial" w:hAnsi="Arial" w:cs="Arial"/>
                <w:b/>
                <w:sz w:val="20"/>
                <w:szCs w:val="20"/>
              </w:rPr>
              <w:t>AWARD CRITERIA</w:t>
            </w:r>
          </w:p>
        </w:tc>
      </w:tr>
      <w:tr w:rsidR="00666669" w:rsidRPr="00C6716D" w:rsidTr="005A3864">
        <w:tc>
          <w:tcPr>
            <w:tcW w:w="5000" w:type="pct"/>
          </w:tcPr>
          <w:p w:rsidR="00C719D2" w:rsidRPr="00C719D2" w:rsidRDefault="00666669" w:rsidP="00C719D2">
            <w:pPr>
              <w:pStyle w:val="Rubrik2Nr"/>
              <w:rPr>
                <w:rFonts w:cs="Arial"/>
                <w:sz w:val="20"/>
                <w:szCs w:val="20"/>
                <w:lang w:val="en-GB"/>
              </w:rPr>
            </w:pPr>
            <w:r w:rsidRPr="00C719D2">
              <w:rPr>
                <w:rFonts w:cs="Arial"/>
                <w:b/>
                <w:sz w:val="20"/>
                <w:szCs w:val="20"/>
                <w:lang w:val="en-US"/>
              </w:rPr>
              <w:br w:type="page"/>
            </w:r>
            <w:r w:rsidR="00295EDC">
              <w:rPr>
                <w:rFonts w:cs="Arial"/>
                <w:b/>
                <w:sz w:val="20"/>
                <w:szCs w:val="20"/>
                <w:lang w:val="en-US"/>
              </w:rPr>
              <w:t>2</w:t>
            </w:r>
            <w:r w:rsidR="00C719D2">
              <w:rPr>
                <w:rFonts w:cs="Arial"/>
                <w:b/>
                <w:sz w:val="20"/>
                <w:szCs w:val="20"/>
                <w:lang w:val="en-US"/>
              </w:rPr>
              <w:t xml:space="preserve">. </w:t>
            </w:r>
            <w:r w:rsidR="00C719D2" w:rsidRPr="00C719D2">
              <w:rPr>
                <w:rFonts w:cs="Arial"/>
                <w:b/>
                <w:caps w:val="0"/>
                <w:sz w:val="20"/>
                <w:szCs w:val="20"/>
                <w:lang w:val="en-GB" w:eastAsia="en-US"/>
              </w:rPr>
              <w:t xml:space="preserve">Content of substances on the Candidate List </w:t>
            </w:r>
            <w:r w:rsidR="00C719D2">
              <w:rPr>
                <w:rFonts w:cs="Arial"/>
                <w:b/>
                <w:caps w:val="0"/>
                <w:sz w:val="20"/>
                <w:szCs w:val="20"/>
                <w:lang w:val="en-GB" w:eastAsia="en-US"/>
              </w:rPr>
              <w:t>(General criteria for all e</w:t>
            </w:r>
            <w:r w:rsidR="00C719D2" w:rsidRPr="00C719D2">
              <w:rPr>
                <w:rFonts w:cs="Arial"/>
                <w:b/>
                <w:caps w:val="0"/>
                <w:sz w:val="20"/>
                <w:szCs w:val="20"/>
                <w:lang w:val="en-GB" w:eastAsia="en-US"/>
              </w:rPr>
              <w:t>quipment)</w:t>
            </w:r>
          </w:p>
          <w:p w:rsidR="00C719D2" w:rsidRPr="00C719D2" w:rsidRDefault="00C719D2" w:rsidP="00C719D2">
            <w:pPr>
              <w:rPr>
                <w:rFonts w:ascii="Arial" w:eastAsia="Times New Roman" w:hAnsi="Arial" w:cs="Arial"/>
                <w:sz w:val="20"/>
                <w:szCs w:val="20"/>
                <w:lang w:val="en-GB"/>
              </w:rPr>
            </w:pPr>
            <w:r w:rsidRPr="00C719D2">
              <w:rPr>
                <w:rFonts w:ascii="Arial" w:eastAsia="Times New Roman" w:hAnsi="Arial" w:cs="Arial"/>
                <w:sz w:val="20"/>
                <w:szCs w:val="20"/>
                <w:lang w:val="en-GB"/>
              </w:rPr>
              <w:t>Points will be awarded if the equipment is free from substances listed on the REACH Candidate List, i.e. the equipment does not contain more than 0.1 % weight of Candidate List substance/ weight of article</w:t>
            </w:r>
            <w:bookmarkStart w:id="1" w:name="_Ref336352334"/>
            <w:r w:rsidRPr="00C719D2">
              <w:rPr>
                <w:rFonts w:ascii="Arial" w:eastAsia="Times New Roman" w:hAnsi="Arial" w:cs="Arial"/>
                <w:sz w:val="20"/>
                <w:szCs w:val="20"/>
                <w:vertAlign w:val="superscript"/>
                <w:lang w:val="en-GB"/>
              </w:rPr>
              <w:footnoteReference w:id="1"/>
            </w:r>
            <w:bookmarkEnd w:id="1"/>
            <w:r w:rsidRPr="00C719D2">
              <w:rPr>
                <w:rFonts w:ascii="Arial" w:eastAsia="Times New Roman" w:hAnsi="Arial" w:cs="Arial"/>
                <w:sz w:val="20"/>
                <w:szCs w:val="20"/>
                <w:lang w:val="en-GB"/>
              </w:rPr>
              <w:t>. The less candidate list substances present in the equipment the more points will be awarded.</w:t>
            </w:r>
          </w:p>
          <w:p w:rsidR="00C719D2" w:rsidRPr="00C719D2" w:rsidRDefault="00C719D2" w:rsidP="00C719D2">
            <w:pPr>
              <w:rPr>
                <w:rFonts w:ascii="Arial" w:eastAsia="Times New Roman" w:hAnsi="Arial" w:cs="Arial"/>
                <w:b/>
                <w:sz w:val="20"/>
                <w:szCs w:val="20"/>
                <w:lang w:val="en-GB"/>
              </w:rPr>
            </w:pPr>
            <w:r w:rsidRPr="00C719D2">
              <w:rPr>
                <w:rFonts w:ascii="Arial" w:eastAsia="Times New Roman" w:hAnsi="Arial" w:cs="Arial"/>
                <w:b/>
                <w:sz w:val="20"/>
                <w:szCs w:val="20"/>
                <w:lang w:val="en-GB"/>
              </w:rPr>
              <w:t>Verification:</w:t>
            </w:r>
          </w:p>
          <w:p w:rsidR="00C719D2" w:rsidRPr="00C719D2" w:rsidRDefault="00C719D2" w:rsidP="00C719D2">
            <w:pPr>
              <w:rPr>
                <w:rFonts w:ascii="Arial" w:eastAsia="Times New Roman" w:hAnsi="Arial" w:cs="Arial"/>
                <w:sz w:val="20"/>
                <w:szCs w:val="20"/>
                <w:lang w:val="en-GB"/>
              </w:rPr>
            </w:pPr>
            <w:r w:rsidRPr="00C719D2">
              <w:rPr>
                <w:rFonts w:ascii="Arial" w:eastAsia="Times New Roman" w:hAnsi="Arial" w:cs="Arial"/>
                <w:sz w:val="20"/>
                <w:szCs w:val="20"/>
                <w:lang w:val="en-GB"/>
              </w:rPr>
              <w:t>If the equipment contains Candidate List substances:</w:t>
            </w:r>
          </w:p>
          <w:p w:rsidR="00C719D2" w:rsidRPr="00C719D2" w:rsidRDefault="00C719D2" w:rsidP="00C719D2">
            <w:pPr>
              <w:rPr>
                <w:rFonts w:ascii="Arial" w:eastAsia="Times New Roman" w:hAnsi="Arial" w:cs="Arial"/>
                <w:sz w:val="20"/>
                <w:szCs w:val="20"/>
                <w:lang w:val="en-GB"/>
              </w:rPr>
            </w:pPr>
            <w:r w:rsidRPr="00C719D2">
              <w:rPr>
                <w:rFonts w:ascii="Arial" w:eastAsia="Times New Roman" w:hAnsi="Arial" w:cs="Arial"/>
                <w:sz w:val="20"/>
                <w:szCs w:val="20"/>
                <w:lang w:val="en-GB"/>
              </w:rPr>
              <w:t>A written statement naming (including CAS number) any Candidate List substances present in the product at a concentration ≥ 0.1% weight of Candidate List substance/ weight of article</w:t>
            </w:r>
            <w:r w:rsidRPr="00C719D2">
              <w:rPr>
                <w:rFonts w:ascii="Arial" w:eastAsia="Times New Roman" w:hAnsi="Arial" w:cs="Arial"/>
                <w:sz w:val="20"/>
                <w:szCs w:val="20"/>
                <w:vertAlign w:val="superscript"/>
                <w:lang w:val="en-GB"/>
              </w:rPr>
              <w:fldChar w:fldCharType="begin"/>
            </w:r>
            <w:r w:rsidRPr="00C719D2">
              <w:rPr>
                <w:rFonts w:ascii="Arial" w:eastAsia="Times New Roman" w:hAnsi="Arial" w:cs="Arial"/>
                <w:sz w:val="20"/>
                <w:szCs w:val="20"/>
                <w:vertAlign w:val="superscript"/>
                <w:lang w:val="en-GB"/>
              </w:rPr>
              <w:instrText xml:space="preserve"> NOTEREF _Ref336352334 \h  \* MERGEFORMAT </w:instrText>
            </w:r>
            <w:r w:rsidRPr="00C719D2">
              <w:rPr>
                <w:rFonts w:ascii="Arial" w:eastAsia="Times New Roman" w:hAnsi="Arial" w:cs="Arial"/>
                <w:sz w:val="20"/>
                <w:szCs w:val="20"/>
                <w:vertAlign w:val="superscript"/>
                <w:lang w:val="en-GB"/>
              </w:rPr>
            </w:r>
            <w:r w:rsidRPr="00C719D2">
              <w:rPr>
                <w:rFonts w:ascii="Arial" w:eastAsia="Times New Roman" w:hAnsi="Arial" w:cs="Arial"/>
                <w:sz w:val="20"/>
                <w:szCs w:val="20"/>
                <w:vertAlign w:val="superscript"/>
                <w:lang w:val="en-GB"/>
              </w:rPr>
              <w:fldChar w:fldCharType="separate"/>
            </w:r>
            <w:r w:rsidRPr="00C719D2">
              <w:rPr>
                <w:rFonts w:ascii="Arial" w:eastAsia="Times New Roman" w:hAnsi="Arial" w:cs="Arial"/>
                <w:sz w:val="20"/>
                <w:szCs w:val="20"/>
                <w:vertAlign w:val="superscript"/>
                <w:lang w:val="en-GB"/>
              </w:rPr>
              <w:t>1</w:t>
            </w:r>
            <w:r w:rsidRPr="00C719D2">
              <w:rPr>
                <w:rFonts w:ascii="Arial" w:eastAsia="Times New Roman" w:hAnsi="Arial" w:cs="Arial"/>
                <w:sz w:val="20"/>
                <w:szCs w:val="20"/>
                <w:vertAlign w:val="superscript"/>
                <w:lang w:val="en-GB"/>
              </w:rPr>
              <w:fldChar w:fldCharType="end"/>
            </w:r>
            <w:r w:rsidRPr="00C719D2">
              <w:rPr>
                <w:rFonts w:ascii="Arial" w:eastAsia="Times New Roman" w:hAnsi="Arial" w:cs="Arial"/>
                <w:sz w:val="20"/>
                <w:szCs w:val="20"/>
                <w:lang w:val="en-GB"/>
              </w:rPr>
              <w:t>.</w:t>
            </w:r>
          </w:p>
          <w:p w:rsidR="00C719D2" w:rsidRPr="00C719D2" w:rsidRDefault="00C719D2" w:rsidP="00C719D2">
            <w:pPr>
              <w:rPr>
                <w:rFonts w:ascii="Arial" w:eastAsia="Times New Roman" w:hAnsi="Arial" w:cs="Arial"/>
                <w:sz w:val="20"/>
                <w:szCs w:val="20"/>
                <w:lang w:val="en-GB"/>
              </w:rPr>
            </w:pPr>
            <w:r w:rsidRPr="00C719D2">
              <w:rPr>
                <w:rFonts w:ascii="Arial" w:eastAsia="Times New Roman" w:hAnsi="Arial" w:cs="Arial"/>
                <w:sz w:val="20"/>
                <w:szCs w:val="20"/>
                <w:lang w:val="en-GB"/>
              </w:rPr>
              <w:t xml:space="preserve">If the equipment does not contain Candidate List substances: </w:t>
            </w:r>
          </w:p>
          <w:p w:rsidR="00666669" w:rsidRPr="00C719D2" w:rsidRDefault="00C719D2" w:rsidP="00BC63D2">
            <w:pPr>
              <w:rPr>
                <w:rFonts w:ascii="Arial" w:hAnsi="Arial" w:cs="Arial"/>
                <w:b/>
                <w:sz w:val="20"/>
                <w:szCs w:val="20"/>
                <w:lang w:val="en-US"/>
              </w:rPr>
            </w:pPr>
            <w:r w:rsidRPr="00C719D2">
              <w:rPr>
                <w:rFonts w:ascii="Arial" w:eastAsia="Times New Roman" w:hAnsi="Arial" w:cs="Arial"/>
                <w:sz w:val="20"/>
                <w:szCs w:val="20"/>
                <w:lang w:val="en-GB"/>
              </w:rPr>
              <w:t>A written statement guaranteeing that the equipment contains maximum 0.1 % weight of Candidate List substance/ weight of article</w:t>
            </w:r>
            <w:r w:rsidRPr="00C719D2">
              <w:rPr>
                <w:rFonts w:ascii="Arial" w:eastAsia="Times New Roman" w:hAnsi="Arial" w:cs="Arial"/>
                <w:sz w:val="20"/>
                <w:szCs w:val="20"/>
                <w:vertAlign w:val="superscript"/>
                <w:lang w:val="en-GB"/>
              </w:rPr>
              <w:fldChar w:fldCharType="begin"/>
            </w:r>
            <w:r w:rsidRPr="00C719D2">
              <w:rPr>
                <w:rFonts w:ascii="Arial" w:eastAsia="Times New Roman" w:hAnsi="Arial" w:cs="Arial"/>
                <w:sz w:val="20"/>
                <w:szCs w:val="20"/>
                <w:vertAlign w:val="superscript"/>
                <w:lang w:val="en-GB"/>
              </w:rPr>
              <w:instrText xml:space="preserve"> NOTEREF _Ref336352334 \h  \* MERGEFORMAT </w:instrText>
            </w:r>
            <w:r w:rsidRPr="00C719D2">
              <w:rPr>
                <w:rFonts w:ascii="Arial" w:eastAsia="Times New Roman" w:hAnsi="Arial" w:cs="Arial"/>
                <w:sz w:val="20"/>
                <w:szCs w:val="20"/>
                <w:vertAlign w:val="superscript"/>
                <w:lang w:val="en-GB"/>
              </w:rPr>
            </w:r>
            <w:r w:rsidRPr="00C719D2">
              <w:rPr>
                <w:rFonts w:ascii="Arial" w:eastAsia="Times New Roman" w:hAnsi="Arial" w:cs="Arial"/>
                <w:sz w:val="20"/>
                <w:szCs w:val="20"/>
                <w:vertAlign w:val="superscript"/>
                <w:lang w:val="en-GB"/>
              </w:rPr>
              <w:fldChar w:fldCharType="separate"/>
            </w:r>
            <w:r w:rsidRPr="00C719D2">
              <w:rPr>
                <w:rFonts w:ascii="Arial" w:eastAsia="Times New Roman" w:hAnsi="Arial" w:cs="Arial"/>
                <w:sz w:val="20"/>
                <w:szCs w:val="20"/>
                <w:vertAlign w:val="superscript"/>
                <w:lang w:val="en-GB"/>
              </w:rPr>
              <w:t>1</w:t>
            </w:r>
            <w:r w:rsidRPr="00C719D2">
              <w:rPr>
                <w:rFonts w:ascii="Arial" w:eastAsia="Times New Roman" w:hAnsi="Arial" w:cs="Arial"/>
                <w:sz w:val="20"/>
                <w:szCs w:val="20"/>
                <w:vertAlign w:val="superscript"/>
                <w:lang w:val="en-GB"/>
              </w:rPr>
              <w:fldChar w:fldCharType="end"/>
            </w:r>
            <w:r w:rsidRPr="00C719D2">
              <w:rPr>
                <w:rFonts w:ascii="Arial" w:eastAsia="Times New Roman" w:hAnsi="Arial" w:cs="Arial"/>
                <w:sz w:val="20"/>
                <w:szCs w:val="20"/>
                <w:lang w:val="en-GB"/>
              </w:rPr>
              <w:t xml:space="preserve">. </w:t>
            </w:r>
          </w:p>
        </w:tc>
      </w:tr>
    </w:tbl>
    <w:p w:rsidR="007904E6" w:rsidRPr="00E52697" w:rsidRDefault="007904E6">
      <w:pPr>
        <w:rPr>
          <w:lang w:val="en-US"/>
        </w:rPr>
      </w:pPr>
      <w:r w:rsidRPr="00E52697">
        <w:rPr>
          <w:lang w:val="en-US"/>
        </w:rPr>
        <w:br w:type="page"/>
      </w:r>
    </w:p>
    <w:tbl>
      <w:tblPr>
        <w:tblW w:w="5000" w:type="pct"/>
        <w:tblLayout w:type="fixed"/>
        <w:tblLook w:val="01E0" w:firstRow="1" w:lastRow="1" w:firstColumn="1" w:lastColumn="1" w:noHBand="0" w:noVBand="0"/>
      </w:tblPr>
      <w:tblGrid>
        <w:gridCol w:w="9288"/>
      </w:tblGrid>
      <w:tr w:rsidR="00666669" w:rsidRPr="00DF0071" w:rsidTr="005A3864">
        <w:tc>
          <w:tcPr>
            <w:tcW w:w="5000" w:type="pct"/>
            <w:tcBorders>
              <w:top w:val="single" w:sz="4" w:space="0" w:color="auto"/>
              <w:left w:val="single" w:sz="4" w:space="0" w:color="auto"/>
              <w:bottom w:val="single" w:sz="4" w:space="0" w:color="auto"/>
              <w:right w:val="single" w:sz="4" w:space="0" w:color="auto"/>
            </w:tcBorders>
          </w:tcPr>
          <w:p w:rsidR="00666669" w:rsidRPr="00E00B96" w:rsidRDefault="00F46625" w:rsidP="00E00B96">
            <w:pPr>
              <w:pStyle w:val="Rubrik2Nr"/>
              <w:rPr>
                <w:rFonts w:cs="Arial"/>
                <w:b/>
                <w:sz w:val="20"/>
                <w:szCs w:val="20"/>
                <w:lang w:val="en-US"/>
              </w:rPr>
            </w:pPr>
            <w:r>
              <w:rPr>
                <w:rFonts w:cs="Arial"/>
                <w:b/>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3331963</wp:posOffset>
                      </wp:positionH>
                      <wp:positionV relativeFrom="paragraph">
                        <wp:posOffset>-534965</wp:posOffset>
                      </wp:positionV>
                      <wp:extent cx="2700670" cy="948808"/>
                      <wp:effectExtent l="0" t="0" r="23495" b="2286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948808"/>
                              </a:xfrm>
                              <a:prstGeom prst="rect">
                                <a:avLst/>
                              </a:prstGeom>
                              <a:solidFill>
                                <a:srgbClr val="FFFFFF"/>
                              </a:solidFill>
                              <a:ln w="25400">
                                <a:solidFill>
                                  <a:srgbClr val="FF0000"/>
                                </a:solidFill>
                                <a:miter lim="800000"/>
                                <a:headEnd/>
                                <a:tailEnd/>
                              </a:ln>
                            </wps:spPr>
                            <wps:txbx>
                              <w:txbxContent>
                                <w:p w:rsidR="00DC4006" w:rsidRPr="00F46625" w:rsidRDefault="00DC4006">
                                  <w:pPr>
                                    <w:rPr>
                                      <w:rFonts w:ascii="Arial" w:hAnsi="Arial" w:cs="Arial"/>
                                      <w:sz w:val="20"/>
                                      <w:szCs w:val="20"/>
                                      <w:lang w:val="en-US"/>
                                    </w:rPr>
                                  </w:pPr>
                                  <w:r w:rsidRPr="00F46625">
                                    <w:rPr>
                                      <w:rFonts w:ascii="Arial" w:hAnsi="Arial" w:cs="Arial"/>
                                      <w:b/>
                                      <w:color w:val="FF0000"/>
                                      <w:sz w:val="20"/>
                                      <w:szCs w:val="20"/>
                                      <w:lang w:val="en-US"/>
                                    </w:rPr>
                                    <w:t>To participants in open consultation:</w:t>
                                  </w:r>
                                  <w:r w:rsidRPr="00F46625">
                                    <w:rPr>
                                      <w:rFonts w:ascii="Arial" w:hAnsi="Arial" w:cs="Arial"/>
                                      <w:sz w:val="20"/>
                                      <w:szCs w:val="20"/>
                                      <w:lang w:val="en-US"/>
                                    </w:rPr>
                                    <w:t xml:space="preserve"> should use scenario be specified – i.e. estimated averages of </w:t>
                                  </w:r>
                                  <w:proofErr w:type="spellStart"/>
                                  <w:r w:rsidRPr="00F46625">
                                    <w:rPr>
                                      <w:rFonts w:ascii="Arial" w:hAnsi="Arial" w:cs="Arial"/>
                                      <w:sz w:val="20"/>
                                      <w:szCs w:val="20"/>
                                      <w:lang w:val="en-US"/>
                                    </w:rPr>
                                    <w:t>hrs</w:t>
                                  </w:r>
                                  <w:proofErr w:type="spellEnd"/>
                                  <w:r w:rsidRPr="00F46625">
                                    <w:rPr>
                                      <w:rFonts w:ascii="Arial" w:hAnsi="Arial" w:cs="Arial"/>
                                      <w:sz w:val="20"/>
                                      <w:szCs w:val="20"/>
                                      <w:lang w:val="en-US"/>
                                    </w:rPr>
                                    <w:t>/day are predetermined to be able to simplify for the procurer?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62.35pt;margin-top:-42.1pt;width:212.65pt;height:7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w5KwIAAFEEAAAOAAAAZHJzL2Uyb0RvYy54bWysVNuO0zAQfUfiHyy/06RVl3ajpqulSxHS&#10;siDt8gGu4zQWjseM3Sbl6xk72VIu4gGRB8vjGZ85PjOT1U3fGnZU6DXYkk8nOWfKSqi03Zf889P2&#10;1ZIzH4SthAGrSn5Snt+sX75Yda5QM2jAVAoZgVhfdK7kTQiuyDIvG9UKPwGnLDlrwFYEMnGfVSg6&#10;Qm9NNsvz11kHWDkEqbyn07vBydcJv66VDB/r2qvATMmJW0grpnUX12y9EsUehWu0HGmIf2DRCm0p&#10;6RnqTgTBDqh/g2q1RPBQh4mENoO61lKlN9Brpvkvr3lshFPpLSSOd2eZ/P+DlQ/HT8h0VfIZZ1a0&#10;VKIn1Qc8EP9ZVKdzvqCgR0dhoX8DPVU5vdS7e5BfPLOwaYTdq1tE6BolKmI3jTezi6sDjo8gu+4D&#10;VJRGHAIkoL7GNkpHYjBCpyqdzpUhKkzS4WxBtV6QS5Lver5c5suUQhTPtx368E5By+Km5EiVT+ji&#10;eO9DZCOK55CYzIPR1VYbkwzc7zYG2VFQl2zTN6L/FGYs64jK1TzPBwX+gpHT9yeMVgfqd6Pbki9j&#10;zNiBUbe3tkrdGIQ2w544GzsKGbUbVAz9rh8Ls4PqRJIiDH1Nc0ibBvAbZx31dMn914NAxZl5b6ks&#10;19P5PA5BMuZXixkZeOnZXXqElQRV8sDZsN2EYXAODvW+oUxDI1i4pVLWOqkcaz6wGnlT3ybxxxmL&#10;g3Fpp6gff4L1dwAAAP//AwBQSwMEFAAGAAgAAAAhALGJenDfAAAACgEAAA8AAABkcnMvZG93bnJl&#10;di54bWxMj8FOwzAQRO9I/IO1SNxah9CUEuJUCJULUg+04e7GSxwRr0PspOnfs5zguNqnmTfFdnad&#10;mHAIrScFd8sEBFLtTUuNgur4utiACFGT0Z0nVHDBANvy+qrQufFnesfpEBvBIRRyrcDG2OdShtqi&#10;02HpeyT+ffrB6cjn0Egz6DOHu06mSbKWTrfEDVb3+GKx/jqMTsH3x25827XHKtb2fpqp2odL3Ct1&#10;ezM/P4GIOMc/GH71WR1Kdjr5kUwQnYIsXT0wqmCxWaUgmHjMEl53UrDOUpBlIf9PKH8AAAD//wMA&#10;UEsBAi0AFAAGAAgAAAAhALaDOJL+AAAA4QEAABMAAAAAAAAAAAAAAAAAAAAAAFtDb250ZW50X1R5&#10;cGVzXS54bWxQSwECLQAUAAYACAAAACEAOP0h/9YAAACUAQAACwAAAAAAAAAAAAAAAAAvAQAAX3Jl&#10;bHMvLnJlbHNQSwECLQAUAAYACAAAACEAsDRMOSsCAABRBAAADgAAAAAAAAAAAAAAAAAuAgAAZHJz&#10;L2Uyb0RvYy54bWxQSwECLQAUAAYACAAAACEAsYl6cN8AAAAKAQAADwAAAAAAAAAAAAAAAACFBAAA&#10;ZHJzL2Rvd25yZXYueG1sUEsFBgAAAAAEAAQA8wAAAJEFAAAAAA==&#10;" strokecolor="red" strokeweight="2pt">
                      <v:textbox>
                        <w:txbxContent>
                          <w:p w:rsidR="00DC4006" w:rsidRPr="00F46625" w:rsidRDefault="00DC4006">
                            <w:pPr>
                              <w:rPr>
                                <w:rFonts w:ascii="Arial" w:hAnsi="Arial" w:cs="Arial"/>
                                <w:sz w:val="20"/>
                                <w:szCs w:val="20"/>
                                <w:lang w:val="en-US"/>
                              </w:rPr>
                            </w:pPr>
                            <w:r w:rsidRPr="00F46625">
                              <w:rPr>
                                <w:rFonts w:ascii="Arial" w:hAnsi="Arial" w:cs="Arial"/>
                                <w:b/>
                                <w:color w:val="FF0000"/>
                                <w:sz w:val="20"/>
                                <w:szCs w:val="20"/>
                                <w:lang w:val="en-US"/>
                              </w:rPr>
                              <w:t>To participants in open consultation:</w:t>
                            </w:r>
                            <w:r w:rsidRPr="00F46625">
                              <w:rPr>
                                <w:rFonts w:ascii="Arial" w:hAnsi="Arial" w:cs="Arial"/>
                                <w:sz w:val="20"/>
                                <w:szCs w:val="20"/>
                                <w:lang w:val="en-US"/>
                              </w:rPr>
                              <w:t xml:space="preserve"> should use scenario be specified – i.e. estimated averages of </w:t>
                            </w:r>
                            <w:proofErr w:type="spellStart"/>
                            <w:r w:rsidRPr="00F46625">
                              <w:rPr>
                                <w:rFonts w:ascii="Arial" w:hAnsi="Arial" w:cs="Arial"/>
                                <w:sz w:val="20"/>
                                <w:szCs w:val="20"/>
                                <w:lang w:val="en-US"/>
                              </w:rPr>
                              <w:t>hrs</w:t>
                            </w:r>
                            <w:proofErr w:type="spellEnd"/>
                            <w:r w:rsidRPr="00F46625">
                              <w:rPr>
                                <w:rFonts w:ascii="Arial" w:hAnsi="Arial" w:cs="Arial"/>
                                <w:sz w:val="20"/>
                                <w:szCs w:val="20"/>
                                <w:lang w:val="en-US"/>
                              </w:rPr>
                              <w:t>/day are predetermined to be able to simplify for the procurer?</w:t>
                            </w:r>
                          </w:p>
                        </w:txbxContent>
                      </v:textbox>
                    </v:shape>
                  </w:pict>
                </mc:Fallback>
              </mc:AlternateContent>
            </w:r>
            <w:r w:rsidR="00295EDC">
              <w:rPr>
                <w:rFonts w:cs="Arial"/>
                <w:b/>
                <w:sz w:val="20"/>
                <w:szCs w:val="20"/>
                <w:lang w:val="en-US"/>
              </w:rPr>
              <w:t>3</w:t>
            </w:r>
            <w:r w:rsidR="00C719D2" w:rsidRPr="00E00B96">
              <w:rPr>
                <w:rFonts w:cs="Arial"/>
                <w:b/>
                <w:sz w:val="20"/>
                <w:szCs w:val="20"/>
                <w:lang w:val="en-US"/>
              </w:rPr>
              <w:t xml:space="preserve">. </w:t>
            </w:r>
            <w:r w:rsidR="003A65AB">
              <w:rPr>
                <w:rFonts w:cs="Arial"/>
                <w:b/>
                <w:caps w:val="0"/>
                <w:sz w:val="20"/>
                <w:szCs w:val="20"/>
                <w:lang w:val="en-GB" w:eastAsia="en-US"/>
              </w:rPr>
              <w:t>Energy performance of health care EEE</w:t>
            </w:r>
          </w:p>
          <w:p w:rsidR="00666669" w:rsidRDefault="00C719D2" w:rsidP="00666669">
            <w:pPr>
              <w:spacing w:before="60" w:after="60" w:line="23" w:lineRule="atLeast"/>
              <w:rPr>
                <w:rFonts w:ascii="Arial" w:eastAsia="Times New Roman" w:hAnsi="Arial" w:cs="Arial"/>
                <w:sz w:val="20"/>
                <w:szCs w:val="20"/>
                <w:lang w:val="en-GB"/>
              </w:rPr>
            </w:pPr>
            <w:r w:rsidRPr="00C719D2">
              <w:rPr>
                <w:rFonts w:ascii="Arial" w:eastAsia="Times New Roman" w:hAnsi="Arial" w:cs="Arial"/>
                <w:sz w:val="20"/>
                <w:szCs w:val="20"/>
                <w:lang w:val="en-GB"/>
              </w:rPr>
              <w:t>Points will be awarded for the equipment</w:t>
            </w:r>
            <w:r w:rsidR="007904E6">
              <w:rPr>
                <w:rFonts w:ascii="Arial" w:eastAsia="Times New Roman" w:hAnsi="Arial" w:cs="Arial"/>
                <w:sz w:val="20"/>
                <w:szCs w:val="20"/>
                <w:lang w:val="en-GB"/>
              </w:rPr>
              <w:t xml:space="preserve"> which has reported the </w:t>
            </w:r>
            <w:r w:rsidR="007904E6" w:rsidRPr="007904E6">
              <w:rPr>
                <w:rFonts w:ascii="Arial" w:eastAsia="Times New Roman" w:hAnsi="Arial" w:cs="Arial"/>
                <w:b/>
                <w:sz w:val="20"/>
                <w:szCs w:val="20"/>
                <w:lang w:val="en-GB"/>
              </w:rPr>
              <w:t>lowest E</w:t>
            </w:r>
            <w:r w:rsidRPr="007904E6">
              <w:rPr>
                <w:rFonts w:ascii="Arial" w:eastAsia="Times New Roman" w:hAnsi="Arial" w:cs="Arial"/>
                <w:b/>
                <w:sz w:val="20"/>
                <w:szCs w:val="20"/>
                <w:lang w:val="en-GB"/>
              </w:rPr>
              <w:t>nergy usage</w:t>
            </w:r>
            <w:r w:rsidR="007904E6" w:rsidRPr="007904E6">
              <w:rPr>
                <w:rFonts w:ascii="Arial" w:eastAsia="Times New Roman" w:hAnsi="Arial" w:cs="Arial"/>
                <w:b/>
                <w:sz w:val="20"/>
                <w:szCs w:val="20"/>
                <w:lang w:val="en-GB"/>
              </w:rPr>
              <w:t>, E (kwh)/day</w:t>
            </w:r>
            <w:r w:rsidR="007904E6">
              <w:rPr>
                <w:rFonts w:ascii="Arial" w:eastAsia="Times New Roman" w:hAnsi="Arial" w:cs="Arial"/>
                <w:sz w:val="20"/>
                <w:szCs w:val="20"/>
                <w:lang w:val="en-GB"/>
              </w:rPr>
              <w:t>,</w:t>
            </w:r>
            <w:r w:rsidRPr="00C719D2">
              <w:rPr>
                <w:rFonts w:ascii="Arial" w:eastAsia="Times New Roman" w:hAnsi="Arial" w:cs="Arial"/>
                <w:sz w:val="20"/>
                <w:szCs w:val="20"/>
                <w:lang w:val="en-GB"/>
              </w:rPr>
              <w:t xml:space="preserve"> according to the table and the test conditions below. Please, fill in the table for the relevant medical equipment: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985"/>
              <w:gridCol w:w="2409"/>
              <w:gridCol w:w="1134"/>
            </w:tblGrid>
            <w:tr w:rsidR="00C719D2" w:rsidRPr="00DF0071" w:rsidTr="008163E7">
              <w:tc>
                <w:tcPr>
                  <w:tcW w:w="1555" w:type="dxa"/>
                  <w:tcBorders>
                    <w:bottom w:val="single" w:sz="12" w:space="0" w:color="auto"/>
                  </w:tcBorders>
                  <w:shd w:val="clear" w:color="auto" w:fill="D9D9D9" w:themeFill="background1" w:themeFillShade="D9"/>
                </w:tcPr>
                <w:p w:rsidR="00C719D2" w:rsidRPr="00416895" w:rsidRDefault="00C719D2" w:rsidP="00C719D2">
                  <w:pPr>
                    <w:rPr>
                      <w:rFonts w:ascii="Arial" w:hAnsi="Arial" w:cs="Arial"/>
                      <w:b/>
                      <w:sz w:val="20"/>
                      <w:szCs w:val="20"/>
                      <w:lang w:val="en-US"/>
                    </w:rPr>
                  </w:pPr>
                  <w:r w:rsidRPr="00416895">
                    <w:rPr>
                      <w:rFonts w:ascii="Arial" w:hAnsi="Arial" w:cs="Arial"/>
                      <w:b/>
                      <w:sz w:val="20"/>
                      <w:szCs w:val="20"/>
                      <w:lang w:val="en-US"/>
                    </w:rPr>
                    <w:t>Equipment</w:t>
                  </w:r>
                </w:p>
              </w:tc>
              <w:tc>
                <w:tcPr>
                  <w:tcW w:w="1984" w:type="dxa"/>
                  <w:tcBorders>
                    <w:bottom w:val="single" w:sz="12" w:space="0" w:color="auto"/>
                  </w:tcBorders>
                  <w:shd w:val="clear" w:color="auto" w:fill="D9D9D9" w:themeFill="background1" w:themeFillShade="D9"/>
                </w:tcPr>
                <w:p w:rsidR="00C719D2" w:rsidRPr="00416895" w:rsidRDefault="00C719D2" w:rsidP="00C719D2">
                  <w:pPr>
                    <w:rPr>
                      <w:rFonts w:ascii="Arial" w:hAnsi="Arial" w:cs="Arial"/>
                      <w:b/>
                      <w:sz w:val="20"/>
                      <w:szCs w:val="20"/>
                      <w:lang w:val="en-GB"/>
                    </w:rPr>
                  </w:pPr>
                  <w:r w:rsidRPr="00416895">
                    <w:rPr>
                      <w:rFonts w:ascii="Arial" w:hAnsi="Arial" w:cs="Arial"/>
                      <w:b/>
                      <w:sz w:val="20"/>
                      <w:szCs w:val="20"/>
                      <w:lang w:val="en-GB"/>
                    </w:rPr>
                    <w:t>Mode</w:t>
                  </w:r>
                </w:p>
              </w:tc>
              <w:tc>
                <w:tcPr>
                  <w:tcW w:w="1985" w:type="dxa"/>
                  <w:tcBorders>
                    <w:bottom w:val="single" w:sz="12" w:space="0" w:color="auto"/>
                  </w:tcBorders>
                  <w:shd w:val="clear" w:color="auto" w:fill="D9D9D9" w:themeFill="background1" w:themeFillShade="D9"/>
                </w:tcPr>
                <w:p w:rsidR="00C719D2" w:rsidRPr="00416895" w:rsidRDefault="00C719D2" w:rsidP="00C719D2">
                  <w:pPr>
                    <w:rPr>
                      <w:rFonts w:ascii="Arial" w:hAnsi="Arial" w:cs="Arial"/>
                      <w:b/>
                      <w:sz w:val="20"/>
                      <w:szCs w:val="20"/>
                      <w:lang w:val="en-GB"/>
                    </w:rPr>
                  </w:pPr>
                  <w:r w:rsidRPr="00416895">
                    <w:rPr>
                      <w:rFonts w:ascii="Arial" w:hAnsi="Arial" w:cs="Arial"/>
                      <w:b/>
                      <w:sz w:val="20"/>
                      <w:szCs w:val="20"/>
                      <w:lang w:val="en-GB"/>
                    </w:rPr>
                    <w:t>Use scenario</w:t>
                  </w:r>
                </w:p>
                <w:p w:rsidR="00C719D2" w:rsidRPr="00416895" w:rsidRDefault="00C719D2" w:rsidP="00C719D2">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2409" w:type="dxa"/>
                  <w:tcBorders>
                    <w:bottom w:val="single" w:sz="12" w:space="0" w:color="auto"/>
                  </w:tcBorders>
                  <w:shd w:val="clear" w:color="auto" w:fill="D9D9D9" w:themeFill="background1" w:themeFillShade="D9"/>
                </w:tcPr>
                <w:p w:rsidR="00C719D2" w:rsidRPr="00416895" w:rsidRDefault="00C719D2" w:rsidP="00C719D2">
                  <w:pPr>
                    <w:rPr>
                      <w:rFonts w:ascii="Arial" w:hAnsi="Arial" w:cs="Arial"/>
                      <w:b/>
                      <w:sz w:val="20"/>
                      <w:szCs w:val="20"/>
                      <w:lang w:val="en-GB"/>
                    </w:rPr>
                  </w:pPr>
                  <w:r w:rsidRPr="00416895">
                    <w:rPr>
                      <w:rFonts w:ascii="Arial" w:hAnsi="Arial" w:cs="Arial"/>
                      <w:b/>
                      <w:sz w:val="20"/>
                      <w:szCs w:val="20"/>
                      <w:lang w:val="en-GB"/>
                    </w:rPr>
                    <w:t>Energy in use phase</w:t>
                  </w:r>
                </w:p>
                <w:p w:rsidR="00C719D2" w:rsidRPr="00416895" w:rsidRDefault="00C719D2" w:rsidP="00C719D2">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134" w:type="dxa"/>
                  <w:tcBorders>
                    <w:bottom w:val="single" w:sz="12" w:space="0" w:color="auto"/>
                  </w:tcBorders>
                  <w:shd w:val="clear" w:color="auto" w:fill="D9D9D9" w:themeFill="background1" w:themeFillShade="D9"/>
                </w:tcPr>
                <w:p w:rsidR="00C719D2" w:rsidRPr="007904E6" w:rsidRDefault="00C719D2" w:rsidP="007904E6">
                  <w:pPr>
                    <w:rPr>
                      <w:rFonts w:ascii="Arial" w:hAnsi="Arial" w:cs="Arial"/>
                      <w:b/>
                      <w:sz w:val="16"/>
                      <w:szCs w:val="16"/>
                      <w:lang w:val="en-US"/>
                    </w:rPr>
                  </w:pPr>
                  <w:r w:rsidRPr="007904E6">
                    <w:rPr>
                      <w:rFonts w:ascii="Arial" w:hAnsi="Arial" w:cs="Arial"/>
                      <w:b/>
                      <w:sz w:val="16"/>
                      <w:szCs w:val="16"/>
                      <w:lang w:val="en-US"/>
                    </w:rPr>
                    <w:t>The Energy usage (E) calculat</w:t>
                  </w:r>
                  <w:r w:rsidR="007904E6" w:rsidRPr="007904E6">
                    <w:rPr>
                      <w:rFonts w:ascii="Arial" w:hAnsi="Arial" w:cs="Arial"/>
                      <w:b/>
                      <w:sz w:val="16"/>
                      <w:szCs w:val="16"/>
                      <w:lang w:val="en-US"/>
                    </w:rPr>
                    <w:t>ion:</w:t>
                  </w:r>
                  <w:r w:rsidRPr="007904E6">
                    <w:rPr>
                      <w:rFonts w:ascii="Arial" w:hAnsi="Arial" w:cs="Arial"/>
                      <w:b/>
                      <w:sz w:val="16"/>
                      <w:szCs w:val="16"/>
                      <w:lang w:val="en-US"/>
                    </w:rPr>
                    <w:t xml:space="preserve"> </w:t>
                  </w:r>
                </w:p>
              </w:tc>
            </w:tr>
            <w:tr w:rsidR="00C719D2" w:rsidRPr="00DF0071" w:rsidTr="008163E7">
              <w:tc>
                <w:tcPr>
                  <w:tcW w:w="1555" w:type="dxa"/>
                  <w:vMerge w:val="restart"/>
                  <w:tcBorders>
                    <w:top w:val="single" w:sz="12" w:space="0" w:color="auto"/>
                  </w:tcBorders>
                  <w:shd w:val="clear" w:color="auto" w:fill="auto"/>
                </w:tcPr>
                <w:p w:rsidR="00C719D2" w:rsidRPr="00416895" w:rsidRDefault="00C719D2" w:rsidP="00C719D2">
                  <w:pPr>
                    <w:rPr>
                      <w:rFonts w:ascii="Arial" w:hAnsi="Arial" w:cs="Arial"/>
                      <w:b/>
                      <w:sz w:val="20"/>
                      <w:szCs w:val="20"/>
                      <w:lang w:val="en-US"/>
                    </w:rPr>
                  </w:pPr>
                  <w:r w:rsidRPr="00416895">
                    <w:rPr>
                      <w:rFonts w:ascii="Arial" w:hAnsi="Arial" w:cs="Arial"/>
                      <w:b/>
                      <w:sz w:val="20"/>
                      <w:szCs w:val="20"/>
                      <w:lang w:val="en-US"/>
                    </w:rPr>
                    <w:t>Active Respiratory Gas Humidifier</w:t>
                  </w:r>
                </w:p>
              </w:tc>
              <w:tc>
                <w:tcPr>
                  <w:tcW w:w="1984" w:type="dxa"/>
                  <w:tcBorders>
                    <w:top w:val="single" w:sz="12" w:space="0" w:color="auto"/>
                    <w:bottom w:val="single" w:sz="4" w:space="0" w:color="auto"/>
                  </w:tcBorders>
                  <w:shd w:val="clear" w:color="auto" w:fill="auto"/>
                </w:tcPr>
                <w:p w:rsidR="00C719D2" w:rsidRPr="00416895" w:rsidRDefault="00C719D2" w:rsidP="00C719D2">
                  <w:pPr>
                    <w:rPr>
                      <w:rFonts w:ascii="Arial" w:hAnsi="Arial" w:cs="Arial"/>
                      <w:sz w:val="20"/>
                      <w:szCs w:val="20"/>
                    </w:rPr>
                  </w:pPr>
                  <w:r w:rsidRPr="00416895">
                    <w:rPr>
                      <w:rFonts w:ascii="Arial" w:hAnsi="Arial" w:cs="Arial"/>
                      <w:sz w:val="20"/>
                      <w:szCs w:val="20"/>
                    </w:rPr>
                    <w:t xml:space="preserve">Active </w:t>
                  </w:r>
                </w:p>
              </w:tc>
              <w:tc>
                <w:tcPr>
                  <w:tcW w:w="1985" w:type="dxa"/>
                  <w:tcBorders>
                    <w:top w:val="single" w:sz="12" w:space="0" w:color="auto"/>
                    <w:bottom w:val="single" w:sz="4" w:space="0" w:color="auto"/>
                  </w:tcBorders>
                  <w:shd w:val="clear" w:color="auto" w:fill="auto"/>
                </w:tcPr>
                <w:p w:rsidR="00C719D2" w:rsidRPr="00416895" w:rsidRDefault="00C719D2" w:rsidP="00C719D2">
                  <w:pPr>
                    <w:jc w:val="center"/>
                    <w:rPr>
                      <w:rFonts w:ascii="Arial" w:hAnsi="Arial" w:cs="Arial"/>
                      <w:color w:val="4F81BD"/>
                      <w:sz w:val="20"/>
                      <w:szCs w:val="20"/>
                      <w:lang w:val="en-US"/>
                    </w:rPr>
                  </w:pPr>
                  <w:r w:rsidRPr="00416895">
                    <w:rPr>
                      <w:rFonts w:ascii="Arial" w:hAnsi="Arial" w:cs="Arial"/>
                      <w:color w:val="4F81BD"/>
                      <w:sz w:val="20"/>
                      <w:szCs w:val="20"/>
                      <w:lang w:val="en-US"/>
                    </w:rPr>
                    <w:t>T</w:t>
                  </w:r>
                  <w:r w:rsidRPr="00416895">
                    <w:rPr>
                      <w:rFonts w:ascii="Arial" w:hAnsi="Arial" w:cs="Arial"/>
                      <w:color w:val="4F81BD"/>
                      <w:sz w:val="20"/>
                      <w:szCs w:val="20"/>
                      <w:vertAlign w:val="subscript"/>
                      <w:lang w:val="en-US"/>
                    </w:rPr>
                    <w:t>1</w:t>
                  </w:r>
                </w:p>
              </w:tc>
              <w:tc>
                <w:tcPr>
                  <w:tcW w:w="2409" w:type="dxa"/>
                  <w:tcBorders>
                    <w:top w:val="single" w:sz="12" w:space="0" w:color="auto"/>
                    <w:bottom w:val="single" w:sz="4" w:space="0" w:color="auto"/>
                  </w:tcBorders>
                  <w:shd w:val="clear" w:color="auto" w:fill="auto"/>
                </w:tcPr>
                <w:p w:rsidR="00C719D2" w:rsidRPr="00416895" w:rsidRDefault="00C719D2" w:rsidP="00C719D2">
                  <w:pPr>
                    <w:rPr>
                      <w:rFonts w:ascii="Arial" w:hAnsi="Arial" w:cs="Arial"/>
                      <w:color w:val="FF0000"/>
                      <w:sz w:val="20"/>
                      <w:szCs w:val="20"/>
                      <w:lang w:val="en-GB"/>
                    </w:rPr>
                  </w:pPr>
                  <w:r w:rsidRPr="00416895">
                    <w:rPr>
                      <w:rFonts w:ascii="Arial" w:hAnsi="Arial" w:cs="Arial"/>
                      <w:color w:val="FF0000"/>
                      <w:sz w:val="20"/>
                      <w:szCs w:val="20"/>
                      <w:lang w:val="en-GB"/>
                    </w:rPr>
                    <w:t>P</w:t>
                  </w:r>
                  <w:r w:rsidRPr="00416895">
                    <w:rPr>
                      <w:rFonts w:ascii="Arial" w:hAnsi="Arial" w:cs="Arial"/>
                      <w:color w:val="FF0000"/>
                      <w:sz w:val="20"/>
                      <w:szCs w:val="20"/>
                      <w:vertAlign w:val="subscript"/>
                      <w:lang w:val="en-GB"/>
                    </w:rPr>
                    <w:t>1</w:t>
                  </w:r>
                  <w:r w:rsidRPr="00416895">
                    <w:rPr>
                      <w:rFonts w:ascii="Arial" w:hAnsi="Arial" w:cs="Arial"/>
                      <w:color w:val="FF0000"/>
                      <w:sz w:val="20"/>
                      <w:szCs w:val="20"/>
                      <w:lang w:val="en-GB"/>
                    </w:rPr>
                    <w:t xml:space="preserve"> </w:t>
                  </w:r>
                </w:p>
              </w:tc>
              <w:tc>
                <w:tcPr>
                  <w:tcW w:w="1134" w:type="dxa"/>
                  <w:vMerge w:val="restart"/>
                  <w:tcBorders>
                    <w:top w:val="single" w:sz="12" w:space="0" w:color="auto"/>
                  </w:tcBorders>
                  <w:shd w:val="clear" w:color="auto" w:fill="auto"/>
                </w:tcPr>
                <w:p w:rsidR="00C719D2" w:rsidRPr="00416895" w:rsidRDefault="00C719D2" w:rsidP="00C719D2">
                  <w:pPr>
                    <w:rPr>
                      <w:rFonts w:ascii="Arial" w:hAnsi="Arial" w:cs="Arial"/>
                      <w:sz w:val="20"/>
                      <w:szCs w:val="20"/>
                      <w:lang w:val="en-GB"/>
                    </w:rPr>
                  </w:pPr>
                  <w:r w:rsidRPr="00416895">
                    <w:rPr>
                      <w:rFonts w:ascii="Arial" w:hAnsi="Arial" w:cs="Arial"/>
                      <w:sz w:val="20"/>
                      <w:szCs w:val="20"/>
                      <w:lang w:val="en-US"/>
                    </w:rPr>
                    <w:t>(T</w:t>
                  </w:r>
                  <w:r w:rsidRPr="00416895">
                    <w:rPr>
                      <w:rFonts w:ascii="Arial" w:hAnsi="Arial" w:cs="Arial"/>
                      <w:sz w:val="20"/>
                      <w:szCs w:val="20"/>
                      <w:vertAlign w:val="subscript"/>
                      <w:lang w:val="en-US"/>
                    </w:rPr>
                    <w:t>1</w:t>
                  </w:r>
                  <w:r w:rsidRPr="00416895">
                    <w:rPr>
                      <w:rFonts w:ascii="Arial" w:hAnsi="Arial" w:cs="Arial"/>
                      <w:sz w:val="20"/>
                      <w:szCs w:val="20"/>
                      <w:lang w:val="en-US"/>
                    </w:rPr>
                    <w:t>*P</w:t>
                  </w:r>
                  <w:r w:rsidRPr="00416895">
                    <w:rPr>
                      <w:rFonts w:ascii="Arial" w:hAnsi="Arial" w:cs="Arial"/>
                      <w:sz w:val="20"/>
                      <w:szCs w:val="20"/>
                      <w:vertAlign w:val="subscript"/>
                      <w:lang w:val="en-US"/>
                    </w:rPr>
                    <w:t>1</w:t>
                  </w:r>
                  <w:r w:rsidRPr="00416895">
                    <w:rPr>
                      <w:rFonts w:ascii="Arial" w:hAnsi="Arial" w:cs="Arial"/>
                      <w:sz w:val="20"/>
                      <w:szCs w:val="20"/>
                      <w:lang w:val="en-US"/>
                    </w:rPr>
                    <w:t>) + (T</w:t>
                  </w:r>
                  <w:r w:rsidRPr="00416895">
                    <w:rPr>
                      <w:rFonts w:ascii="Arial" w:hAnsi="Arial" w:cs="Arial"/>
                      <w:sz w:val="20"/>
                      <w:szCs w:val="20"/>
                      <w:vertAlign w:val="subscript"/>
                      <w:lang w:val="en-US"/>
                    </w:rPr>
                    <w:t>2</w:t>
                  </w:r>
                  <w:r w:rsidRPr="00416895">
                    <w:rPr>
                      <w:rFonts w:ascii="Arial" w:hAnsi="Arial" w:cs="Arial"/>
                      <w:sz w:val="20"/>
                      <w:szCs w:val="20"/>
                      <w:lang w:val="en-US"/>
                    </w:rPr>
                    <w:t>*P</w:t>
                  </w:r>
                  <w:r w:rsidRPr="00416895">
                    <w:rPr>
                      <w:rFonts w:ascii="Arial" w:hAnsi="Arial" w:cs="Arial"/>
                      <w:sz w:val="20"/>
                      <w:szCs w:val="20"/>
                      <w:vertAlign w:val="subscript"/>
                      <w:lang w:val="en-US"/>
                    </w:rPr>
                    <w:t>2</w:t>
                  </w:r>
                  <w:r w:rsidRPr="00416895">
                    <w:rPr>
                      <w:rFonts w:ascii="Arial" w:hAnsi="Arial" w:cs="Arial"/>
                      <w:sz w:val="20"/>
                      <w:szCs w:val="20"/>
                      <w:lang w:val="en-US"/>
                    </w:rPr>
                    <w:t xml:space="preserve">) = </w:t>
                  </w:r>
                  <w:r w:rsidRPr="00416895">
                    <w:rPr>
                      <w:rFonts w:ascii="Arial" w:hAnsi="Arial" w:cs="Arial"/>
                      <w:b/>
                      <w:sz w:val="20"/>
                      <w:szCs w:val="20"/>
                      <w:lang w:val="en-US"/>
                    </w:rPr>
                    <w:t>E (kWh) per day</w:t>
                  </w:r>
                </w:p>
              </w:tc>
            </w:tr>
            <w:tr w:rsidR="00C719D2" w:rsidRPr="00416895" w:rsidTr="008163E7">
              <w:tc>
                <w:tcPr>
                  <w:tcW w:w="1555" w:type="dxa"/>
                  <w:vMerge/>
                  <w:shd w:val="clear" w:color="auto" w:fill="auto"/>
                </w:tcPr>
                <w:p w:rsidR="00C719D2" w:rsidRPr="00416895" w:rsidRDefault="00C719D2" w:rsidP="00C719D2">
                  <w:pPr>
                    <w:rPr>
                      <w:rFonts w:ascii="Arial" w:hAnsi="Arial" w:cs="Arial"/>
                      <w:b/>
                      <w:sz w:val="20"/>
                      <w:szCs w:val="20"/>
                      <w:lang w:val="en-US"/>
                    </w:rPr>
                  </w:pPr>
                </w:p>
              </w:tc>
              <w:tc>
                <w:tcPr>
                  <w:tcW w:w="1984" w:type="dxa"/>
                  <w:tcBorders>
                    <w:bottom w:val="single" w:sz="4" w:space="0" w:color="auto"/>
                  </w:tcBorders>
                  <w:shd w:val="clear" w:color="auto" w:fill="auto"/>
                </w:tcPr>
                <w:p w:rsidR="00C719D2" w:rsidRPr="00416895" w:rsidRDefault="00C719D2" w:rsidP="00C719D2">
                  <w:pPr>
                    <w:rPr>
                      <w:rFonts w:ascii="Arial" w:hAnsi="Arial" w:cs="Arial"/>
                      <w:sz w:val="20"/>
                      <w:szCs w:val="20"/>
                    </w:rPr>
                  </w:pPr>
                  <w:r w:rsidRPr="00416895">
                    <w:rPr>
                      <w:rFonts w:ascii="Arial" w:hAnsi="Arial" w:cs="Arial"/>
                      <w:sz w:val="20"/>
                      <w:szCs w:val="20"/>
                    </w:rPr>
                    <w:t xml:space="preserve">Off </w:t>
                  </w:r>
                </w:p>
              </w:tc>
              <w:tc>
                <w:tcPr>
                  <w:tcW w:w="1985" w:type="dxa"/>
                  <w:tcBorders>
                    <w:bottom w:val="single" w:sz="4" w:space="0" w:color="auto"/>
                  </w:tcBorders>
                  <w:shd w:val="clear" w:color="auto" w:fill="auto"/>
                </w:tcPr>
                <w:p w:rsidR="00C719D2" w:rsidRPr="00416895" w:rsidRDefault="00C719D2" w:rsidP="00C719D2">
                  <w:pPr>
                    <w:jc w:val="center"/>
                    <w:rPr>
                      <w:rFonts w:ascii="Arial" w:hAnsi="Arial" w:cs="Arial"/>
                      <w:color w:val="4F81BD"/>
                      <w:sz w:val="20"/>
                      <w:szCs w:val="20"/>
                      <w:lang w:val="en-US"/>
                    </w:rPr>
                  </w:pPr>
                  <w:r w:rsidRPr="00416895">
                    <w:rPr>
                      <w:rFonts w:ascii="Arial" w:hAnsi="Arial" w:cs="Arial"/>
                      <w:color w:val="4F81BD"/>
                      <w:sz w:val="20"/>
                      <w:szCs w:val="20"/>
                      <w:lang w:val="en-US"/>
                    </w:rPr>
                    <w:t>T</w:t>
                  </w:r>
                  <w:r w:rsidRPr="00416895">
                    <w:rPr>
                      <w:rFonts w:ascii="Arial" w:hAnsi="Arial" w:cs="Arial"/>
                      <w:color w:val="4F81BD"/>
                      <w:sz w:val="20"/>
                      <w:szCs w:val="20"/>
                      <w:vertAlign w:val="subscript"/>
                      <w:lang w:val="en-US"/>
                    </w:rPr>
                    <w:t>2</w:t>
                  </w:r>
                  <w:r w:rsidRPr="00416895">
                    <w:rPr>
                      <w:rFonts w:ascii="Arial" w:hAnsi="Arial" w:cs="Arial"/>
                      <w:color w:val="4F81BD"/>
                      <w:sz w:val="20"/>
                      <w:szCs w:val="20"/>
                      <w:lang w:val="en-US"/>
                    </w:rPr>
                    <w:t xml:space="preserve"> </w:t>
                  </w:r>
                </w:p>
              </w:tc>
              <w:tc>
                <w:tcPr>
                  <w:tcW w:w="2409" w:type="dxa"/>
                  <w:tcBorders>
                    <w:bottom w:val="single" w:sz="4" w:space="0" w:color="auto"/>
                  </w:tcBorders>
                  <w:shd w:val="clear" w:color="auto" w:fill="auto"/>
                </w:tcPr>
                <w:p w:rsidR="00C719D2" w:rsidRPr="00416895" w:rsidRDefault="00C719D2" w:rsidP="00C719D2">
                  <w:pPr>
                    <w:rPr>
                      <w:rFonts w:ascii="Arial" w:hAnsi="Arial" w:cs="Arial"/>
                      <w:color w:val="FF0000"/>
                      <w:sz w:val="20"/>
                      <w:szCs w:val="20"/>
                      <w:lang w:val="en-GB"/>
                    </w:rPr>
                  </w:pPr>
                  <w:r w:rsidRPr="00416895">
                    <w:rPr>
                      <w:rFonts w:ascii="Arial" w:hAnsi="Arial" w:cs="Arial"/>
                      <w:color w:val="FF0000"/>
                      <w:sz w:val="20"/>
                      <w:szCs w:val="20"/>
                      <w:lang w:val="en-GB"/>
                    </w:rPr>
                    <w:t>P</w:t>
                  </w:r>
                  <w:r w:rsidRPr="00416895">
                    <w:rPr>
                      <w:rFonts w:ascii="Arial" w:hAnsi="Arial" w:cs="Arial"/>
                      <w:color w:val="FF0000"/>
                      <w:sz w:val="20"/>
                      <w:szCs w:val="20"/>
                      <w:vertAlign w:val="subscript"/>
                      <w:lang w:val="en-GB"/>
                    </w:rPr>
                    <w:t>2</w:t>
                  </w:r>
                  <w:r w:rsidRPr="00416895">
                    <w:rPr>
                      <w:rFonts w:ascii="Arial" w:hAnsi="Arial" w:cs="Arial"/>
                      <w:color w:val="FF0000"/>
                      <w:sz w:val="20"/>
                      <w:szCs w:val="20"/>
                      <w:lang w:val="en-GB"/>
                    </w:rPr>
                    <w:t xml:space="preserve"> </w:t>
                  </w:r>
                </w:p>
              </w:tc>
              <w:tc>
                <w:tcPr>
                  <w:tcW w:w="1134" w:type="dxa"/>
                  <w:vMerge/>
                  <w:shd w:val="clear" w:color="auto" w:fill="auto"/>
                </w:tcPr>
                <w:p w:rsidR="00C719D2" w:rsidRPr="00416895" w:rsidRDefault="00C719D2" w:rsidP="00C719D2">
                  <w:pPr>
                    <w:rPr>
                      <w:rFonts w:ascii="Arial" w:hAnsi="Arial" w:cs="Arial"/>
                      <w:sz w:val="20"/>
                      <w:szCs w:val="20"/>
                      <w:lang w:val="en-GB"/>
                    </w:rPr>
                  </w:pPr>
                </w:p>
              </w:tc>
            </w:tr>
            <w:tr w:rsidR="00C719D2" w:rsidRPr="00DF0071" w:rsidTr="008163E7">
              <w:tc>
                <w:tcPr>
                  <w:tcW w:w="1555" w:type="dxa"/>
                  <w:vMerge/>
                  <w:tcBorders>
                    <w:bottom w:val="single" w:sz="4" w:space="0" w:color="auto"/>
                  </w:tcBorders>
                  <w:shd w:val="clear" w:color="auto" w:fill="auto"/>
                </w:tcPr>
                <w:p w:rsidR="00C719D2" w:rsidRPr="00416895" w:rsidRDefault="00C719D2" w:rsidP="00C719D2">
                  <w:pPr>
                    <w:rPr>
                      <w:rFonts w:ascii="Arial" w:hAnsi="Arial" w:cs="Arial"/>
                      <w:b/>
                      <w:sz w:val="20"/>
                      <w:szCs w:val="20"/>
                      <w:lang w:val="en-US"/>
                    </w:rPr>
                  </w:pPr>
                </w:p>
              </w:tc>
              <w:tc>
                <w:tcPr>
                  <w:tcW w:w="1984" w:type="dxa"/>
                  <w:tcBorders>
                    <w:bottom w:val="single" w:sz="4" w:space="0" w:color="auto"/>
                  </w:tcBorders>
                  <w:shd w:val="clear" w:color="auto" w:fill="auto"/>
                </w:tcPr>
                <w:p w:rsidR="00C719D2" w:rsidRPr="00416895" w:rsidRDefault="00C719D2"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985" w:type="dxa"/>
                  <w:tcBorders>
                    <w:bottom w:val="single" w:sz="4" w:space="0" w:color="auto"/>
                  </w:tcBorders>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409" w:type="dxa"/>
                  <w:tcBorders>
                    <w:bottom w:val="single" w:sz="4" w:space="0" w:color="auto"/>
                  </w:tcBorders>
                  <w:shd w:val="clear" w:color="auto" w:fill="auto"/>
                </w:tcPr>
                <w:p w:rsidR="00C719D2" w:rsidRPr="00416895" w:rsidRDefault="00C719D2" w:rsidP="00BC63D2">
                  <w:pPr>
                    <w:rPr>
                      <w:rFonts w:ascii="Arial" w:hAnsi="Arial" w:cs="Arial"/>
                      <w:lang w:val="en-GB"/>
                    </w:rPr>
                  </w:pPr>
                  <w:r w:rsidRPr="00416895">
                    <w:rPr>
                      <w:rFonts w:ascii="Arial" w:hAnsi="Arial" w:cs="Arial"/>
                      <w:i/>
                      <w:sz w:val="16"/>
                      <w:szCs w:val="16"/>
                      <w:lang w:val="en-US"/>
                    </w:rPr>
                    <w:t>P= power (kW)</w:t>
                  </w:r>
                  <w:r w:rsidR="00BC63D2">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appendix12</w:t>
                  </w:r>
                </w:p>
              </w:tc>
              <w:tc>
                <w:tcPr>
                  <w:tcW w:w="1134" w:type="dxa"/>
                  <w:vMerge/>
                  <w:tcBorders>
                    <w:bottom w:val="single" w:sz="4" w:space="0" w:color="auto"/>
                  </w:tcBorders>
                  <w:shd w:val="clear" w:color="auto" w:fill="auto"/>
                </w:tcPr>
                <w:p w:rsidR="00C719D2" w:rsidRPr="00416895" w:rsidRDefault="00C719D2" w:rsidP="00C719D2">
                  <w:pPr>
                    <w:rPr>
                      <w:rFonts w:ascii="Arial" w:hAnsi="Arial" w:cs="Arial"/>
                      <w:lang w:val="en-GB"/>
                    </w:rPr>
                  </w:pPr>
                </w:p>
              </w:tc>
            </w:tr>
            <w:tr w:rsidR="00C719D2" w:rsidRPr="00DF0071" w:rsidTr="008163E7">
              <w:tc>
                <w:tcPr>
                  <w:tcW w:w="1555" w:type="dxa"/>
                  <w:vMerge w:val="restart"/>
                  <w:tcBorders>
                    <w:top w:val="single" w:sz="12" w:space="0" w:color="auto"/>
                  </w:tcBorders>
                  <w:shd w:val="clear" w:color="auto" w:fill="auto"/>
                </w:tcPr>
                <w:p w:rsidR="00C719D2" w:rsidRPr="00416895" w:rsidRDefault="00C719D2" w:rsidP="00C719D2">
                  <w:pPr>
                    <w:rPr>
                      <w:rFonts w:ascii="Arial" w:hAnsi="Arial" w:cs="Arial"/>
                      <w:b/>
                      <w:sz w:val="20"/>
                      <w:szCs w:val="20"/>
                      <w:lang w:val="en-GB"/>
                    </w:rPr>
                  </w:pPr>
                  <w:r w:rsidRPr="00416895">
                    <w:rPr>
                      <w:rFonts w:ascii="Arial" w:hAnsi="Arial" w:cs="Arial"/>
                      <w:b/>
                      <w:sz w:val="20"/>
                      <w:szCs w:val="20"/>
                      <w:lang w:val="en-GB"/>
                    </w:rPr>
                    <w:t>Autoclave</w:t>
                  </w:r>
                </w:p>
              </w:tc>
              <w:tc>
                <w:tcPr>
                  <w:tcW w:w="1984" w:type="dxa"/>
                  <w:tcBorders>
                    <w:top w:val="single" w:sz="12" w:space="0" w:color="auto"/>
                  </w:tcBorders>
                  <w:shd w:val="clear" w:color="auto" w:fill="auto"/>
                </w:tcPr>
                <w:p w:rsidR="00C719D2" w:rsidRPr="00416895" w:rsidRDefault="00C719D2" w:rsidP="00C719D2">
                  <w:pPr>
                    <w:rPr>
                      <w:rFonts w:ascii="Arial" w:hAnsi="Arial" w:cs="Arial"/>
                      <w:sz w:val="20"/>
                      <w:szCs w:val="20"/>
                    </w:rPr>
                  </w:pPr>
                  <w:r w:rsidRPr="00416895">
                    <w:rPr>
                      <w:rFonts w:ascii="Arial" w:hAnsi="Arial" w:cs="Arial"/>
                      <w:sz w:val="20"/>
                      <w:szCs w:val="20"/>
                    </w:rPr>
                    <w:t xml:space="preserve">Active </w:t>
                  </w:r>
                </w:p>
              </w:tc>
              <w:tc>
                <w:tcPr>
                  <w:tcW w:w="1985" w:type="dxa"/>
                  <w:tcBorders>
                    <w:top w:val="single" w:sz="12" w:space="0" w:color="auto"/>
                  </w:tcBorders>
                  <w:shd w:val="clear" w:color="auto" w:fill="auto"/>
                </w:tcPr>
                <w:p w:rsidR="00C719D2" w:rsidRPr="00416895" w:rsidRDefault="00C719D2" w:rsidP="00C719D2">
                  <w:pPr>
                    <w:jc w:val="center"/>
                    <w:rPr>
                      <w:rFonts w:ascii="Arial" w:hAnsi="Arial" w:cs="Arial"/>
                      <w:sz w:val="20"/>
                      <w:szCs w:val="20"/>
                      <w:lang w:val="en-US"/>
                    </w:rPr>
                  </w:pPr>
                  <w:r w:rsidRPr="00416895">
                    <w:rPr>
                      <w:rFonts w:ascii="Arial" w:hAnsi="Arial" w:cs="Arial"/>
                      <w:color w:val="0070C0"/>
                      <w:sz w:val="20"/>
                      <w:szCs w:val="20"/>
                      <w:lang w:val="en-US"/>
                    </w:rPr>
                    <w:t>N</w:t>
                  </w:r>
                  <w:r w:rsidRPr="00416895">
                    <w:rPr>
                      <w:rFonts w:ascii="Arial" w:hAnsi="Arial" w:cs="Arial"/>
                      <w:sz w:val="20"/>
                      <w:szCs w:val="20"/>
                      <w:lang w:val="en-US"/>
                    </w:rPr>
                    <w:t>= Number of  specified cycles per day</w:t>
                  </w:r>
                  <w:r w:rsidRPr="00416895">
                    <w:rPr>
                      <w:rFonts w:ascii="Arial" w:hAnsi="Arial" w:cs="Arial"/>
                      <w:i/>
                      <w:sz w:val="20"/>
                      <w:szCs w:val="20"/>
                      <w:lang w:val="en-US"/>
                    </w:rPr>
                    <w:t xml:space="preserve"> </w:t>
                  </w:r>
                  <w:r w:rsidRPr="00416895">
                    <w:rPr>
                      <w:rFonts w:ascii="Arial" w:hAnsi="Arial" w:cs="Arial"/>
                      <w:i/>
                      <w:sz w:val="16"/>
                      <w:szCs w:val="16"/>
                      <w:lang w:val="en-US"/>
                    </w:rPr>
                    <w:t xml:space="preserve">(Specify: </w:t>
                  </w:r>
                  <w:r w:rsidRPr="00416895">
                    <w:rPr>
                      <w:rFonts w:ascii="Arial" w:hAnsi="Arial" w:cs="Arial"/>
                      <w:i/>
                      <w:color w:val="0070C0"/>
                      <w:sz w:val="16"/>
                      <w:szCs w:val="16"/>
                      <w:lang w:val="en-US"/>
                    </w:rPr>
                    <w:t>L</w:t>
                  </w:r>
                  <w:r w:rsidRPr="00416895">
                    <w:rPr>
                      <w:rFonts w:ascii="Arial" w:hAnsi="Arial" w:cs="Arial"/>
                      <w:i/>
                      <w:sz w:val="16"/>
                      <w:szCs w:val="16"/>
                      <w:lang w:val="en-US"/>
                    </w:rPr>
                    <w:t>=</w:t>
                  </w:r>
                  <w:r w:rsidRPr="00416895">
                    <w:rPr>
                      <w:rFonts w:ascii="Arial" w:hAnsi="Arial" w:cs="Arial"/>
                      <w:i/>
                      <w:color w:val="0070C0"/>
                      <w:sz w:val="16"/>
                      <w:szCs w:val="16"/>
                      <w:lang w:val="en-US"/>
                    </w:rPr>
                    <w:t xml:space="preserve"> </w:t>
                  </w:r>
                  <w:r w:rsidRPr="00416895">
                    <w:rPr>
                      <w:rFonts w:ascii="Arial" w:hAnsi="Arial" w:cs="Arial"/>
                      <w:i/>
                      <w:sz w:val="16"/>
                      <w:szCs w:val="16"/>
                      <w:lang w:val="en-US"/>
                    </w:rPr>
                    <w:t xml:space="preserve">load per cycle (kg),M= material type (metal or textile), </w:t>
                  </w:r>
                  <w:r w:rsidRPr="00416895">
                    <w:rPr>
                      <w:rFonts w:ascii="Arial" w:hAnsi="Arial" w:cs="Arial"/>
                      <w:i/>
                      <w:color w:val="0070C0"/>
                      <w:sz w:val="16"/>
                      <w:szCs w:val="16"/>
                      <w:lang w:val="en-US"/>
                    </w:rPr>
                    <w:t>T=</w:t>
                  </w:r>
                  <w:r w:rsidRPr="00416895">
                    <w:rPr>
                      <w:rFonts w:ascii="Arial" w:hAnsi="Arial" w:cs="Arial"/>
                      <w:i/>
                      <w:sz w:val="16"/>
                      <w:szCs w:val="16"/>
                      <w:lang w:val="en-US"/>
                    </w:rPr>
                    <w:t>Type of cycle (sterilizing Tº))</w:t>
                  </w:r>
                </w:p>
              </w:tc>
              <w:tc>
                <w:tcPr>
                  <w:tcW w:w="2409" w:type="dxa"/>
                  <w:tcBorders>
                    <w:top w:val="single" w:sz="12" w:space="0" w:color="auto"/>
                  </w:tcBorders>
                  <w:shd w:val="clear" w:color="auto" w:fill="auto"/>
                </w:tcPr>
                <w:p w:rsidR="00C719D2" w:rsidRPr="00416895" w:rsidRDefault="00C719D2" w:rsidP="00C719D2">
                  <w:pPr>
                    <w:rPr>
                      <w:rFonts w:ascii="Arial" w:hAnsi="Arial" w:cs="Arial"/>
                      <w:sz w:val="20"/>
                      <w:szCs w:val="20"/>
                      <w:lang w:val="en-US"/>
                    </w:rPr>
                  </w:pPr>
                  <w:r w:rsidRPr="00416895">
                    <w:rPr>
                      <w:rFonts w:ascii="Arial" w:hAnsi="Arial" w:cs="Arial"/>
                      <w:color w:val="FF0000"/>
                      <w:sz w:val="20"/>
                      <w:szCs w:val="20"/>
                      <w:lang w:val="en-US"/>
                    </w:rPr>
                    <w:t>E</w:t>
                  </w:r>
                  <w:r w:rsidRPr="00416895">
                    <w:rPr>
                      <w:rFonts w:ascii="Arial" w:hAnsi="Arial" w:cs="Arial"/>
                      <w:color w:val="FF0000"/>
                      <w:sz w:val="20"/>
                      <w:szCs w:val="20"/>
                      <w:vertAlign w:val="subscript"/>
                      <w:lang w:val="en-US"/>
                    </w:rPr>
                    <w:t>1</w:t>
                  </w:r>
                  <w:r w:rsidRPr="00416895">
                    <w:rPr>
                      <w:rFonts w:ascii="Arial" w:hAnsi="Arial" w:cs="Arial"/>
                      <w:sz w:val="20"/>
                      <w:szCs w:val="20"/>
                      <w:lang w:val="en-US"/>
                    </w:rPr>
                    <w:t xml:space="preserve"> = Energy usage (kWh) per cycle based on the specified cycle stated by the procurer</w:t>
                  </w:r>
                </w:p>
              </w:tc>
              <w:tc>
                <w:tcPr>
                  <w:tcW w:w="1134" w:type="dxa"/>
                  <w:vMerge w:val="restart"/>
                  <w:tcBorders>
                    <w:top w:val="single" w:sz="12" w:space="0" w:color="auto"/>
                  </w:tcBorders>
                  <w:shd w:val="clear" w:color="auto" w:fill="auto"/>
                </w:tcPr>
                <w:p w:rsidR="00C719D2" w:rsidRPr="00416895" w:rsidRDefault="00C719D2" w:rsidP="00C719D2">
                  <w:pPr>
                    <w:rPr>
                      <w:rFonts w:ascii="Arial" w:hAnsi="Arial" w:cs="Arial"/>
                      <w:sz w:val="20"/>
                      <w:szCs w:val="20"/>
                      <w:lang w:val="en-US"/>
                    </w:rPr>
                  </w:pPr>
                  <w:r w:rsidRPr="00416895">
                    <w:rPr>
                      <w:rFonts w:ascii="Arial" w:hAnsi="Arial" w:cs="Arial"/>
                      <w:sz w:val="20"/>
                      <w:szCs w:val="20"/>
                      <w:lang w:val="en-US"/>
                    </w:rPr>
                    <w:t>[∑ (N</w:t>
                  </w:r>
                  <w:r w:rsidRPr="00416895">
                    <w:rPr>
                      <w:rFonts w:ascii="Arial" w:hAnsi="Arial" w:cs="Arial"/>
                      <w:sz w:val="20"/>
                      <w:szCs w:val="20"/>
                      <w:vertAlign w:val="subscript"/>
                      <w:lang w:val="en-US"/>
                    </w:rPr>
                    <w:t>1</w:t>
                  </w:r>
                  <w:r w:rsidRPr="00416895">
                    <w:rPr>
                      <w:rFonts w:ascii="Arial" w:hAnsi="Arial" w:cs="Arial"/>
                      <w:sz w:val="20"/>
                      <w:szCs w:val="20"/>
                      <w:lang w:val="en-US"/>
                    </w:rPr>
                    <w:t>*E</w:t>
                  </w:r>
                  <w:r w:rsidRPr="00416895">
                    <w:rPr>
                      <w:rFonts w:ascii="Arial" w:hAnsi="Arial" w:cs="Arial"/>
                      <w:sz w:val="20"/>
                      <w:szCs w:val="20"/>
                      <w:vertAlign w:val="subscript"/>
                      <w:lang w:val="en-US"/>
                    </w:rPr>
                    <w:t>1</w:t>
                  </w:r>
                  <w:r w:rsidRPr="00416895">
                    <w:rPr>
                      <w:rFonts w:ascii="Arial" w:hAnsi="Arial" w:cs="Arial"/>
                      <w:sz w:val="20"/>
                      <w:szCs w:val="20"/>
                      <w:lang w:val="en-US"/>
                    </w:rPr>
                    <w:t>)] + (T</w:t>
                  </w:r>
                  <w:r w:rsidRPr="00416895">
                    <w:rPr>
                      <w:rFonts w:ascii="Arial" w:hAnsi="Arial" w:cs="Arial"/>
                      <w:sz w:val="20"/>
                      <w:szCs w:val="20"/>
                      <w:vertAlign w:val="subscript"/>
                      <w:lang w:val="en-US"/>
                    </w:rPr>
                    <w:t>2</w:t>
                  </w:r>
                  <w:r w:rsidRPr="00416895">
                    <w:rPr>
                      <w:rFonts w:ascii="Arial" w:hAnsi="Arial" w:cs="Arial"/>
                      <w:sz w:val="20"/>
                      <w:szCs w:val="20"/>
                      <w:lang w:val="en-US"/>
                    </w:rPr>
                    <w:t>*P</w:t>
                  </w:r>
                  <w:r w:rsidRPr="00416895">
                    <w:rPr>
                      <w:rFonts w:ascii="Arial" w:hAnsi="Arial" w:cs="Arial"/>
                      <w:sz w:val="20"/>
                      <w:szCs w:val="20"/>
                      <w:vertAlign w:val="subscript"/>
                      <w:lang w:val="en-US"/>
                    </w:rPr>
                    <w:t>2</w:t>
                  </w:r>
                  <w:r w:rsidRPr="00416895">
                    <w:rPr>
                      <w:rFonts w:ascii="Arial" w:hAnsi="Arial" w:cs="Arial"/>
                      <w:sz w:val="20"/>
                      <w:szCs w:val="20"/>
                      <w:lang w:val="en-US"/>
                    </w:rPr>
                    <w:t>) + (T</w:t>
                  </w:r>
                  <w:r w:rsidRPr="00416895">
                    <w:rPr>
                      <w:rFonts w:ascii="Arial" w:hAnsi="Arial" w:cs="Arial"/>
                      <w:sz w:val="20"/>
                      <w:szCs w:val="20"/>
                      <w:vertAlign w:val="subscript"/>
                      <w:lang w:val="en-US"/>
                    </w:rPr>
                    <w:t>3</w:t>
                  </w:r>
                  <w:r w:rsidRPr="00416895">
                    <w:rPr>
                      <w:rFonts w:ascii="Arial" w:hAnsi="Arial" w:cs="Arial"/>
                      <w:sz w:val="20"/>
                      <w:szCs w:val="20"/>
                      <w:lang w:val="en-US"/>
                    </w:rPr>
                    <w:t>*P</w:t>
                  </w:r>
                  <w:r w:rsidRPr="00416895">
                    <w:rPr>
                      <w:rFonts w:ascii="Arial" w:hAnsi="Arial" w:cs="Arial"/>
                      <w:sz w:val="20"/>
                      <w:szCs w:val="20"/>
                      <w:vertAlign w:val="subscript"/>
                      <w:lang w:val="en-US"/>
                    </w:rPr>
                    <w:t>3</w:t>
                  </w:r>
                  <w:r w:rsidRPr="00416895">
                    <w:rPr>
                      <w:rFonts w:ascii="Arial" w:hAnsi="Arial" w:cs="Arial"/>
                      <w:sz w:val="20"/>
                      <w:szCs w:val="20"/>
                      <w:lang w:val="en-US"/>
                    </w:rPr>
                    <w:t xml:space="preserve">) = </w:t>
                  </w:r>
                  <w:r w:rsidRPr="00416895">
                    <w:rPr>
                      <w:rFonts w:ascii="Arial" w:hAnsi="Arial" w:cs="Arial"/>
                      <w:b/>
                      <w:sz w:val="20"/>
                      <w:szCs w:val="20"/>
                      <w:lang w:val="en-US"/>
                    </w:rPr>
                    <w:t>E (kWh) per day</w:t>
                  </w:r>
                </w:p>
              </w:tc>
            </w:tr>
            <w:tr w:rsidR="00C719D2" w:rsidRPr="00416895" w:rsidTr="008163E7">
              <w:tc>
                <w:tcPr>
                  <w:tcW w:w="1555" w:type="dxa"/>
                  <w:vMerge/>
                  <w:shd w:val="clear" w:color="auto" w:fill="auto"/>
                </w:tcPr>
                <w:p w:rsidR="00C719D2" w:rsidRPr="00416895" w:rsidRDefault="00C719D2" w:rsidP="00C719D2">
                  <w:pPr>
                    <w:rPr>
                      <w:rFonts w:ascii="Arial" w:hAnsi="Arial" w:cs="Arial"/>
                      <w:lang w:val="en-US"/>
                    </w:rPr>
                  </w:pPr>
                </w:p>
              </w:tc>
              <w:tc>
                <w:tcPr>
                  <w:tcW w:w="1984" w:type="dxa"/>
                  <w:shd w:val="clear" w:color="auto" w:fill="auto"/>
                </w:tcPr>
                <w:p w:rsidR="00C719D2" w:rsidRPr="00416895" w:rsidRDefault="00C719D2" w:rsidP="00C719D2">
                  <w:pPr>
                    <w:rPr>
                      <w:rFonts w:ascii="Arial" w:hAnsi="Arial" w:cs="Arial"/>
                      <w:sz w:val="20"/>
                      <w:szCs w:val="20"/>
                    </w:rPr>
                  </w:pPr>
                  <w:r w:rsidRPr="00416895">
                    <w:rPr>
                      <w:rFonts w:ascii="Arial" w:hAnsi="Arial" w:cs="Arial"/>
                      <w:sz w:val="20"/>
                      <w:szCs w:val="20"/>
                    </w:rPr>
                    <w:t xml:space="preserve">Standby </w:t>
                  </w:r>
                </w:p>
              </w:tc>
              <w:tc>
                <w:tcPr>
                  <w:tcW w:w="1985" w:type="dxa"/>
                  <w:shd w:val="clear" w:color="auto" w:fill="auto"/>
                </w:tcPr>
                <w:p w:rsidR="00C719D2" w:rsidRPr="00416895" w:rsidRDefault="00C719D2" w:rsidP="00C719D2">
                  <w:pPr>
                    <w:jc w:val="center"/>
                    <w:rPr>
                      <w:rFonts w:ascii="Arial" w:hAnsi="Arial" w:cs="Arial"/>
                      <w:color w:val="0070C0"/>
                      <w:sz w:val="20"/>
                      <w:szCs w:val="20"/>
                      <w:lang w:val="en-US"/>
                    </w:rPr>
                  </w:pPr>
                  <w:r w:rsidRPr="00416895">
                    <w:rPr>
                      <w:rFonts w:ascii="Arial" w:hAnsi="Arial" w:cs="Arial"/>
                      <w:color w:val="0070C0"/>
                      <w:sz w:val="20"/>
                      <w:szCs w:val="20"/>
                      <w:lang w:val="en-US"/>
                    </w:rPr>
                    <w:t>T</w:t>
                  </w:r>
                  <w:r w:rsidRPr="00416895">
                    <w:rPr>
                      <w:rFonts w:ascii="Arial" w:hAnsi="Arial" w:cs="Arial"/>
                      <w:color w:val="0070C0"/>
                      <w:sz w:val="20"/>
                      <w:szCs w:val="20"/>
                      <w:vertAlign w:val="subscript"/>
                      <w:lang w:val="en-US"/>
                    </w:rPr>
                    <w:t>2</w:t>
                  </w:r>
                  <w:r w:rsidRPr="00416895">
                    <w:rPr>
                      <w:rFonts w:ascii="Arial" w:hAnsi="Arial" w:cs="Arial"/>
                      <w:color w:val="0070C0"/>
                      <w:sz w:val="20"/>
                      <w:szCs w:val="20"/>
                      <w:lang w:val="en-US"/>
                    </w:rPr>
                    <w:t xml:space="preserve"> </w:t>
                  </w:r>
                </w:p>
              </w:tc>
              <w:tc>
                <w:tcPr>
                  <w:tcW w:w="2409" w:type="dxa"/>
                  <w:shd w:val="clear" w:color="auto" w:fill="auto"/>
                </w:tcPr>
                <w:p w:rsidR="00C719D2" w:rsidRPr="00416895" w:rsidRDefault="00C719D2" w:rsidP="00C719D2">
                  <w:pPr>
                    <w:rPr>
                      <w:rFonts w:ascii="Arial" w:hAnsi="Arial" w:cs="Arial"/>
                      <w:color w:val="FF0000"/>
                      <w:sz w:val="20"/>
                      <w:szCs w:val="20"/>
                      <w:lang w:val="en-GB"/>
                    </w:rPr>
                  </w:pPr>
                  <w:r w:rsidRPr="00416895">
                    <w:rPr>
                      <w:rFonts w:ascii="Arial" w:hAnsi="Arial" w:cs="Arial"/>
                      <w:color w:val="FF0000"/>
                      <w:sz w:val="20"/>
                      <w:szCs w:val="20"/>
                      <w:lang w:val="en-GB"/>
                    </w:rPr>
                    <w:t>P</w:t>
                  </w:r>
                  <w:r w:rsidRPr="00416895">
                    <w:rPr>
                      <w:rFonts w:ascii="Arial" w:hAnsi="Arial" w:cs="Arial"/>
                      <w:color w:val="FF0000"/>
                      <w:sz w:val="20"/>
                      <w:szCs w:val="20"/>
                      <w:vertAlign w:val="subscript"/>
                      <w:lang w:val="en-GB"/>
                    </w:rPr>
                    <w:t>2</w:t>
                  </w:r>
                  <w:r w:rsidRPr="00416895">
                    <w:rPr>
                      <w:rFonts w:ascii="Arial" w:hAnsi="Arial" w:cs="Arial"/>
                      <w:color w:val="FF0000"/>
                      <w:sz w:val="20"/>
                      <w:szCs w:val="20"/>
                      <w:lang w:val="en-GB"/>
                    </w:rPr>
                    <w:t xml:space="preserve"> </w:t>
                  </w:r>
                </w:p>
              </w:tc>
              <w:tc>
                <w:tcPr>
                  <w:tcW w:w="1134" w:type="dxa"/>
                  <w:vMerge/>
                  <w:shd w:val="clear" w:color="auto" w:fill="auto"/>
                </w:tcPr>
                <w:p w:rsidR="00C719D2" w:rsidRPr="00416895" w:rsidRDefault="00C719D2" w:rsidP="00C719D2">
                  <w:pPr>
                    <w:rPr>
                      <w:rFonts w:ascii="Arial" w:hAnsi="Arial" w:cs="Arial"/>
                      <w:sz w:val="20"/>
                      <w:szCs w:val="20"/>
                      <w:lang w:val="en-GB"/>
                    </w:rPr>
                  </w:pPr>
                </w:p>
              </w:tc>
            </w:tr>
            <w:tr w:rsidR="00C719D2" w:rsidRPr="00416895" w:rsidTr="008163E7">
              <w:tc>
                <w:tcPr>
                  <w:tcW w:w="1555" w:type="dxa"/>
                  <w:vMerge/>
                  <w:shd w:val="clear" w:color="auto" w:fill="auto"/>
                </w:tcPr>
                <w:p w:rsidR="00C719D2" w:rsidRPr="00416895" w:rsidRDefault="00C719D2" w:rsidP="00C719D2">
                  <w:pPr>
                    <w:rPr>
                      <w:rFonts w:ascii="Arial" w:hAnsi="Arial" w:cs="Arial"/>
                      <w:lang w:val="en-GB"/>
                    </w:rPr>
                  </w:pPr>
                </w:p>
              </w:tc>
              <w:tc>
                <w:tcPr>
                  <w:tcW w:w="1984" w:type="dxa"/>
                  <w:shd w:val="clear" w:color="auto" w:fill="auto"/>
                </w:tcPr>
                <w:p w:rsidR="00C719D2" w:rsidRPr="00416895" w:rsidRDefault="00C719D2" w:rsidP="00C719D2">
                  <w:pPr>
                    <w:rPr>
                      <w:rFonts w:ascii="Arial" w:hAnsi="Arial" w:cs="Arial"/>
                    </w:rPr>
                  </w:pPr>
                  <w:r w:rsidRPr="00416895">
                    <w:rPr>
                      <w:rFonts w:ascii="Arial" w:hAnsi="Arial" w:cs="Arial"/>
                    </w:rPr>
                    <w:t xml:space="preserve">Off </w:t>
                  </w:r>
                </w:p>
              </w:tc>
              <w:tc>
                <w:tcPr>
                  <w:tcW w:w="1985" w:type="dxa"/>
                  <w:shd w:val="clear" w:color="auto" w:fill="auto"/>
                </w:tcPr>
                <w:p w:rsidR="00C719D2" w:rsidRPr="00416895" w:rsidRDefault="00C719D2" w:rsidP="00C719D2">
                  <w:pPr>
                    <w:jc w:val="center"/>
                    <w:rPr>
                      <w:rFonts w:ascii="Arial" w:hAnsi="Arial" w:cs="Arial"/>
                      <w:color w:val="0070C0"/>
                      <w:lang w:val="en-US"/>
                    </w:rPr>
                  </w:pPr>
                  <w:r w:rsidRPr="00416895">
                    <w:rPr>
                      <w:rFonts w:ascii="Arial" w:hAnsi="Arial" w:cs="Arial"/>
                      <w:color w:val="0070C0"/>
                      <w:lang w:val="en-US"/>
                    </w:rPr>
                    <w:t>T</w:t>
                  </w:r>
                  <w:r w:rsidRPr="00416895">
                    <w:rPr>
                      <w:rFonts w:ascii="Arial" w:hAnsi="Arial" w:cs="Arial"/>
                      <w:color w:val="0070C0"/>
                      <w:vertAlign w:val="subscript"/>
                      <w:lang w:val="en-US"/>
                    </w:rPr>
                    <w:t>3</w:t>
                  </w:r>
                  <w:r w:rsidRPr="00416895">
                    <w:rPr>
                      <w:rFonts w:ascii="Arial" w:hAnsi="Arial" w:cs="Arial"/>
                      <w:color w:val="0070C0"/>
                      <w:lang w:val="en-US"/>
                    </w:rPr>
                    <w:t xml:space="preserve"> </w:t>
                  </w:r>
                </w:p>
              </w:tc>
              <w:tc>
                <w:tcPr>
                  <w:tcW w:w="2409" w:type="dxa"/>
                  <w:shd w:val="clear" w:color="auto" w:fill="auto"/>
                </w:tcPr>
                <w:p w:rsidR="00C719D2" w:rsidRPr="00416895" w:rsidRDefault="00C719D2" w:rsidP="00C719D2">
                  <w:pPr>
                    <w:rPr>
                      <w:rFonts w:ascii="Arial" w:hAnsi="Arial" w:cs="Arial"/>
                      <w:color w:val="FF0000"/>
                      <w:lang w:val="en-GB"/>
                    </w:rPr>
                  </w:pPr>
                  <w:r w:rsidRPr="00416895">
                    <w:rPr>
                      <w:rFonts w:ascii="Arial" w:hAnsi="Arial" w:cs="Arial"/>
                      <w:color w:val="FF0000"/>
                      <w:lang w:val="en-GB"/>
                    </w:rPr>
                    <w:t>P</w:t>
                  </w:r>
                  <w:r w:rsidRPr="00416895">
                    <w:rPr>
                      <w:rFonts w:ascii="Arial" w:hAnsi="Arial" w:cs="Arial"/>
                      <w:color w:val="FF0000"/>
                      <w:vertAlign w:val="subscript"/>
                      <w:lang w:val="en-GB"/>
                    </w:rPr>
                    <w:t>3</w:t>
                  </w:r>
                  <w:r w:rsidRPr="00416895">
                    <w:rPr>
                      <w:rFonts w:ascii="Arial" w:hAnsi="Arial" w:cs="Arial"/>
                      <w:color w:val="FF0000"/>
                      <w:lang w:val="en-GB"/>
                    </w:rPr>
                    <w:t xml:space="preserve"> </w:t>
                  </w:r>
                </w:p>
              </w:tc>
              <w:tc>
                <w:tcPr>
                  <w:tcW w:w="1134" w:type="dxa"/>
                  <w:vMerge/>
                  <w:shd w:val="clear" w:color="auto" w:fill="auto"/>
                </w:tcPr>
                <w:p w:rsidR="00C719D2" w:rsidRPr="00416895" w:rsidRDefault="00C719D2" w:rsidP="00C719D2">
                  <w:pPr>
                    <w:rPr>
                      <w:rFonts w:ascii="Arial" w:hAnsi="Arial" w:cs="Arial"/>
                      <w:lang w:val="en-GB"/>
                    </w:rPr>
                  </w:pPr>
                </w:p>
              </w:tc>
            </w:tr>
            <w:tr w:rsidR="00C719D2" w:rsidRPr="00DF0071" w:rsidTr="008163E7">
              <w:tc>
                <w:tcPr>
                  <w:tcW w:w="1555" w:type="dxa"/>
                  <w:vMerge/>
                  <w:tcBorders>
                    <w:bottom w:val="single" w:sz="12" w:space="0" w:color="auto"/>
                  </w:tcBorders>
                  <w:shd w:val="clear" w:color="auto" w:fill="auto"/>
                </w:tcPr>
                <w:p w:rsidR="00C719D2" w:rsidRPr="00416895" w:rsidRDefault="00C719D2" w:rsidP="00C719D2">
                  <w:pPr>
                    <w:rPr>
                      <w:rFonts w:ascii="Arial" w:hAnsi="Arial" w:cs="Arial"/>
                      <w:lang w:val="en-GB"/>
                    </w:rPr>
                  </w:pPr>
                </w:p>
              </w:tc>
              <w:tc>
                <w:tcPr>
                  <w:tcW w:w="1984" w:type="dxa"/>
                  <w:tcBorders>
                    <w:bottom w:val="single" w:sz="12" w:space="0" w:color="auto"/>
                  </w:tcBorders>
                  <w:shd w:val="clear" w:color="auto" w:fill="auto"/>
                </w:tcPr>
                <w:p w:rsidR="00C719D2" w:rsidRPr="00416895" w:rsidRDefault="00C719D2" w:rsidP="00C719D2">
                  <w:pPr>
                    <w:rPr>
                      <w:rFonts w:ascii="Arial" w:hAnsi="Arial" w:cs="Arial"/>
                      <w:lang w:val="en-GB"/>
                    </w:rPr>
                  </w:pPr>
                  <w:r w:rsidRPr="00416895">
                    <w:rPr>
                      <w:rFonts w:ascii="Arial" w:hAnsi="Arial" w:cs="Arial"/>
                      <w:i/>
                      <w:sz w:val="16"/>
                      <w:szCs w:val="16"/>
                      <w:lang w:val="en-US"/>
                    </w:rPr>
                    <w:t>Definitions of modes according to appendix 1.</w:t>
                  </w:r>
                </w:p>
              </w:tc>
              <w:tc>
                <w:tcPr>
                  <w:tcW w:w="1985" w:type="dxa"/>
                  <w:tcBorders>
                    <w:bottom w:val="single" w:sz="12" w:space="0" w:color="auto"/>
                  </w:tcBorders>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409" w:type="dxa"/>
                  <w:tcBorders>
                    <w:bottom w:val="single" w:sz="12" w:space="0" w:color="auto"/>
                  </w:tcBorders>
                  <w:shd w:val="clear" w:color="auto" w:fill="auto"/>
                </w:tcPr>
                <w:p w:rsidR="00C719D2" w:rsidRPr="00416895" w:rsidRDefault="00C719D2" w:rsidP="00BC63D2">
                  <w:pPr>
                    <w:rPr>
                      <w:rFonts w:ascii="Arial" w:hAnsi="Arial" w:cs="Arial"/>
                      <w:lang w:val="en-GB"/>
                    </w:rPr>
                  </w:pPr>
                  <w:r w:rsidRPr="00416895">
                    <w:rPr>
                      <w:rFonts w:ascii="Arial" w:hAnsi="Arial" w:cs="Arial"/>
                      <w:i/>
                      <w:sz w:val="16"/>
                      <w:szCs w:val="16"/>
                      <w:lang w:val="en-US"/>
                    </w:rPr>
                    <w:t>P= power (kW)</w:t>
                  </w:r>
                  <w:r w:rsidR="00BC63D2">
                    <w:rPr>
                      <w:rFonts w:ascii="Arial" w:hAnsi="Arial" w:cs="Arial"/>
                      <w:i/>
                      <w:sz w:val="16"/>
                      <w:szCs w:val="16"/>
                      <w:lang w:val="en-US"/>
                    </w:rPr>
                    <w:t>, Power and Energy usage</w:t>
                  </w:r>
                  <w:r w:rsidRPr="00416895">
                    <w:rPr>
                      <w:rFonts w:ascii="Arial" w:hAnsi="Arial" w:cs="Arial"/>
                      <w:i/>
                      <w:sz w:val="16"/>
                      <w:szCs w:val="16"/>
                      <w:lang w:val="en-US"/>
                    </w:rPr>
                    <w:t xml:space="preserve"> measurements according to test conditions in appendix 4.</w:t>
                  </w:r>
                </w:p>
              </w:tc>
              <w:tc>
                <w:tcPr>
                  <w:tcW w:w="1134" w:type="dxa"/>
                  <w:vMerge/>
                  <w:tcBorders>
                    <w:bottom w:val="single" w:sz="12" w:space="0" w:color="auto"/>
                  </w:tcBorders>
                  <w:shd w:val="clear" w:color="auto" w:fill="auto"/>
                </w:tcPr>
                <w:p w:rsidR="00C719D2" w:rsidRPr="00416895" w:rsidRDefault="00C719D2" w:rsidP="00C719D2">
                  <w:pPr>
                    <w:rPr>
                      <w:rFonts w:ascii="Arial" w:hAnsi="Arial" w:cs="Arial"/>
                      <w:lang w:val="en-GB"/>
                    </w:rPr>
                  </w:pPr>
                </w:p>
              </w:tc>
            </w:tr>
            <w:tr w:rsidR="00C719D2" w:rsidRPr="00DF0071" w:rsidTr="008163E7">
              <w:tc>
                <w:tcPr>
                  <w:tcW w:w="1555" w:type="dxa"/>
                  <w:vMerge w:val="restart"/>
                  <w:tcBorders>
                    <w:top w:val="single" w:sz="12" w:space="0" w:color="auto"/>
                  </w:tcBorders>
                  <w:shd w:val="clear" w:color="auto" w:fill="auto"/>
                </w:tcPr>
                <w:p w:rsidR="00C719D2" w:rsidRPr="008163E7" w:rsidRDefault="00C719D2" w:rsidP="00C719D2">
                  <w:pPr>
                    <w:rPr>
                      <w:rFonts w:ascii="Arial" w:hAnsi="Arial" w:cs="Arial"/>
                      <w:b/>
                      <w:sz w:val="20"/>
                      <w:szCs w:val="20"/>
                      <w:lang w:val="en-GB"/>
                    </w:rPr>
                  </w:pPr>
                  <w:r w:rsidRPr="008163E7">
                    <w:rPr>
                      <w:rFonts w:ascii="Arial" w:hAnsi="Arial" w:cs="Arial"/>
                      <w:b/>
                      <w:sz w:val="20"/>
                      <w:szCs w:val="20"/>
                      <w:lang w:val="en-GB"/>
                    </w:rPr>
                    <w:t>Computed Tomography</w:t>
                  </w:r>
                </w:p>
              </w:tc>
              <w:tc>
                <w:tcPr>
                  <w:tcW w:w="1984" w:type="dxa"/>
                  <w:tcBorders>
                    <w:top w:val="single" w:sz="12"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Scan </w:t>
                  </w:r>
                </w:p>
              </w:tc>
              <w:tc>
                <w:tcPr>
                  <w:tcW w:w="1985" w:type="dxa"/>
                  <w:tcBorders>
                    <w:top w:val="single" w:sz="12"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409" w:type="dxa"/>
                  <w:tcBorders>
                    <w:top w:val="single" w:sz="12"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4" w:type="dxa"/>
                  <w:vMerge w:val="restart"/>
                  <w:tcBorders>
                    <w:top w:val="single" w:sz="12" w:space="0" w:color="auto"/>
                  </w:tcBorders>
                  <w:shd w:val="clear" w:color="auto" w:fill="auto"/>
                </w:tcPr>
                <w:p w:rsidR="00C719D2" w:rsidRPr="008163E7" w:rsidRDefault="00C719D2"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 (T</w:t>
                  </w:r>
                  <w:r w:rsidRPr="008163E7">
                    <w:rPr>
                      <w:rFonts w:ascii="Arial" w:hAnsi="Arial" w:cs="Arial"/>
                      <w:sz w:val="20"/>
                      <w:szCs w:val="20"/>
                      <w:vertAlign w:val="subscript"/>
                      <w:lang w:val="en-US"/>
                    </w:rPr>
                    <w:t>4</w:t>
                  </w:r>
                  <w:r w:rsidRPr="008163E7">
                    <w:rPr>
                      <w:rFonts w:ascii="Arial" w:hAnsi="Arial" w:cs="Arial"/>
                      <w:sz w:val="20"/>
                      <w:szCs w:val="20"/>
                      <w:lang w:val="en-US"/>
                    </w:rPr>
                    <w:t>*P</w:t>
                  </w:r>
                  <w:r w:rsidRPr="008163E7">
                    <w:rPr>
                      <w:rFonts w:ascii="Arial" w:hAnsi="Arial" w:cs="Arial"/>
                      <w:sz w:val="20"/>
                      <w:szCs w:val="20"/>
                      <w:vertAlign w:val="subscript"/>
                      <w:lang w:val="en-US"/>
                    </w:rPr>
                    <w:t>4</w:t>
                  </w:r>
                  <w:r w:rsidRPr="008163E7">
                    <w:rPr>
                      <w:rFonts w:ascii="Arial" w:hAnsi="Arial" w:cs="Arial"/>
                      <w:sz w:val="20"/>
                      <w:szCs w:val="20"/>
                      <w:lang w:val="en-US"/>
                    </w:rPr>
                    <w:t xml:space="preserve">) = </w:t>
                  </w:r>
                  <w:r w:rsidRPr="008163E7">
                    <w:rPr>
                      <w:rFonts w:ascii="Arial" w:hAnsi="Arial" w:cs="Arial"/>
                      <w:b/>
                      <w:sz w:val="20"/>
                      <w:szCs w:val="20"/>
                      <w:lang w:val="en-US"/>
                    </w:rPr>
                    <w:t>E (kWh) per day</w:t>
                  </w:r>
                  <w:r w:rsidRPr="008163E7">
                    <w:rPr>
                      <w:rFonts w:ascii="Arial" w:hAnsi="Arial" w:cs="Arial"/>
                      <w:sz w:val="20"/>
                      <w:szCs w:val="20"/>
                      <w:lang w:val="en-US"/>
                    </w:rPr>
                    <w:t xml:space="preserve"> </w:t>
                  </w:r>
                </w:p>
              </w:tc>
            </w:tr>
            <w:tr w:rsidR="00C719D2" w:rsidRPr="00416895" w:rsidTr="008163E7">
              <w:tc>
                <w:tcPr>
                  <w:tcW w:w="1555" w:type="dxa"/>
                  <w:vMerge/>
                  <w:shd w:val="clear" w:color="auto" w:fill="auto"/>
                </w:tcPr>
                <w:p w:rsidR="00C719D2" w:rsidRPr="00416895" w:rsidRDefault="00C719D2" w:rsidP="00C719D2">
                  <w:pPr>
                    <w:rPr>
                      <w:rFonts w:ascii="Arial" w:hAnsi="Arial" w:cs="Arial"/>
                      <w:b/>
                      <w:lang w:val="en-GB"/>
                    </w:rPr>
                  </w:pPr>
                </w:p>
              </w:tc>
              <w:tc>
                <w:tcPr>
                  <w:tcW w:w="1984" w:type="dxa"/>
                  <w:tcBorders>
                    <w:top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Ready- </w:t>
                  </w:r>
                  <w:proofErr w:type="spellStart"/>
                  <w:r w:rsidRPr="008163E7">
                    <w:rPr>
                      <w:rFonts w:ascii="Arial" w:hAnsi="Arial" w:cs="Arial"/>
                      <w:sz w:val="20"/>
                      <w:szCs w:val="20"/>
                    </w:rPr>
                    <w:t>to</w:t>
                  </w:r>
                  <w:proofErr w:type="spellEnd"/>
                  <w:r w:rsidRPr="008163E7">
                    <w:rPr>
                      <w:rFonts w:ascii="Arial" w:hAnsi="Arial" w:cs="Arial"/>
                      <w:sz w:val="20"/>
                      <w:szCs w:val="20"/>
                    </w:rPr>
                    <w:t xml:space="preserve">- </w:t>
                  </w:r>
                  <w:proofErr w:type="spellStart"/>
                  <w:r w:rsidRPr="008163E7">
                    <w:rPr>
                      <w:rFonts w:ascii="Arial" w:hAnsi="Arial" w:cs="Arial"/>
                      <w:sz w:val="20"/>
                      <w:szCs w:val="20"/>
                    </w:rPr>
                    <w:t>scan</w:t>
                  </w:r>
                  <w:proofErr w:type="spellEnd"/>
                  <w:r w:rsidRPr="008163E7">
                    <w:rPr>
                      <w:rFonts w:ascii="Arial" w:hAnsi="Arial" w:cs="Arial"/>
                      <w:sz w:val="20"/>
                      <w:szCs w:val="20"/>
                    </w:rPr>
                    <w:t xml:space="preserve"> </w:t>
                  </w:r>
                </w:p>
              </w:tc>
              <w:tc>
                <w:tcPr>
                  <w:tcW w:w="1985" w:type="dxa"/>
                  <w:tcBorders>
                    <w:top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2409" w:type="dxa"/>
                  <w:tcBorders>
                    <w:top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416895" w:rsidTr="008163E7">
              <w:tc>
                <w:tcPr>
                  <w:tcW w:w="1555" w:type="dxa"/>
                  <w:vMerge/>
                  <w:shd w:val="clear" w:color="auto" w:fill="auto"/>
                </w:tcPr>
                <w:p w:rsidR="00C719D2" w:rsidRPr="00416895" w:rsidRDefault="00C719D2" w:rsidP="00C719D2">
                  <w:pPr>
                    <w:rPr>
                      <w:rFonts w:ascii="Arial" w:hAnsi="Arial" w:cs="Arial"/>
                      <w:b/>
                      <w:lang w:val="en-GB"/>
                    </w:rPr>
                  </w:pPr>
                </w:p>
              </w:tc>
              <w:tc>
                <w:tcPr>
                  <w:tcW w:w="1984" w:type="dxa"/>
                  <w:tcBorders>
                    <w:top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Service/diagnostic </w:t>
                  </w:r>
                </w:p>
              </w:tc>
              <w:tc>
                <w:tcPr>
                  <w:tcW w:w="1985" w:type="dxa"/>
                  <w:tcBorders>
                    <w:top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3</w:t>
                  </w:r>
                  <w:r w:rsidRPr="008163E7">
                    <w:rPr>
                      <w:rFonts w:ascii="Arial" w:hAnsi="Arial" w:cs="Arial"/>
                      <w:color w:val="4F81BD"/>
                      <w:sz w:val="20"/>
                      <w:szCs w:val="20"/>
                      <w:lang w:val="en-US"/>
                    </w:rPr>
                    <w:t xml:space="preserve"> </w:t>
                  </w:r>
                </w:p>
              </w:tc>
              <w:tc>
                <w:tcPr>
                  <w:tcW w:w="2409" w:type="dxa"/>
                  <w:tcBorders>
                    <w:top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3</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416895" w:rsidTr="008163E7">
              <w:tc>
                <w:tcPr>
                  <w:tcW w:w="1555" w:type="dxa"/>
                  <w:vMerge/>
                  <w:shd w:val="clear" w:color="auto" w:fill="auto"/>
                </w:tcPr>
                <w:p w:rsidR="00C719D2" w:rsidRPr="00416895" w:rsidRDefault="00C719D2" w:rsidP="00C719D2">
                  <w:pPr>
                    <w:rPr>
                      <w:rFonts w:ascii="Arial" w:hAnsi="Arial" w:cs="Arial"/>
                      <w:b/>
                      <w:lang w:val="en-GB"/>
                    </w:rPr>
                  </w:pPr>
                </w:p>
              </w:tc>
              <w:tc>
                <w:tcPr>
                  <w:tcW w:w="1984" w:type="dxa"/>
                  <w:tcBorders>
                    <w:top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Off </w:t>
                  </w:r>
                </w:p>
              </w:tc>
              <w:tc>
                <w:tcPr>
                  <w:tcW w:w="1985" w:type="dxa"/>
                  <w:tcBorders>
                    <w:top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4</w:t>
                  </w:r>
                </w:p>
              </w:tc>
              <w:tc>
                <w:tcPr>
                  <w:tcW w:w="2409" w:type="dxa"/>
                  <w:tcBorders>
                    <w:top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4</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DF0071" w:rsidTr="008163E7">
              <w:tc>
                <w:tcPr>
                  <w:tcW w:w="1555" w:type="dxa"/>
                  <w:vMerge/>
                  <w:tcBorders>
                    <w:bottom w:val="single" w:sz="12" w:space="0" w:color="auto"/>
                  </w:tcBorders>
                  <w:shd w:val="clear" w:color="auto" w:fill="auto"/>
                </w:tcPr>
                <w:p w:rsidR="00C719D2" w:rsidRPr="00416895" w:rsidRDefault="00C719D2" w:rsidP="00C719D2">
                  <w:pPr>
                    <w:rPr>
                      <w:rFonts w:ascii="Arial" w:hAnsi="Arial" w:cs="Arial"/>
                      <w:b/>
                      <w:i/>
                      <w:sz w:val="20"/>
                      <w:szCs w:val="20"/>
                      <w:lang w:val="en-US"/>
                    </w:rPr>
                  </w:pPr>
                </w:p>
              </w:tc>
              <w:tc>
                <w:tcPr>
                  <w:tcW w:w="1984" w:type="dxa"/>
                  <w:tcBorders>
                    <w:top w:val="single" w:sz="4" w:space="0" w:color="auto"/>
                    <w:bottom w:val="single" w:sz="12" w:space="0" w:color="auto"/>
                  </w:tcBorders>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Definitions of modes according to appendix 2.</w:t>
                  </w:r>
                </w:p>
              </w:tc>
              <w:tc>
                <w:tcPr>
                  <w:tcW w:w="1985" w:type="dxa"/>
                  <w:tcBorders>
                    <w:top w:val="single" w:sz="4" w:space="0" w:color="auto"/>
                    <w:bottom w:val="single" w:sz="12" w:space="0" w:color="auto"/>
                  </w:tcBorders>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409" w:type="dxa"/>
                  <w:tcBorders>
                    <w:top w:val="single" w:sz="4" w:space="0" w:color="auto"/>
                    <w:bottom w:val="single" w:sz="12" w:space="0" w:color="auto"/>
                  </w:tcBorders>
                  <w:shd w:val="clear" w:color="auto" w:fill="auto"/>
                </w:tcPr>
                <w:p w:rsidR="00C719D2" w:rsidRPr="00416895" w:rsidRDefault="00C719D2" w:rsidP="00545EFE">
                  <w:pPr>
                    <w:rPr>
                      <w:rFonts w:ascii="Arial" w:hAnsi="Arial" w:cs="Arial"/>
                      <w:color w:val="FF0000"/>
                      <w:lang w:val="en-US"/>
                    </w:rPr>
                  </w:pPr>
                  <w:r w:rsidRPr="00416895">
                    <w:rPr>
                      <w:rFonts w:ascii="Arial" w:hAnsi="Arial" w:cs="Arial"/>
                      <w:i/>
                      <w:sz w:val="16"/>
                      <w:szCs w:val="16"/>
                      <w:lang w:val="en-US"/>
                    </w:rPr>
                    <w:t>P= power (kW)</w:t>
                  </w:r>
                  <w:r w:rsidR="00545EFE">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5.</w:t>
                  </w:r>
                </w:p>
              </w:tc>
              <w:tc>
                <w:tcPr>
                  <w:tcW w:w="1134" w:type="dxa"/>
                  <w:vMerge/>
                  <w:tcBorders>
                    <w:bottom w:val="single" w:sz="12" w:space="0" w:color="auto"/>
                  </w:tcBorders>
                  <w:shd w:val="clear" w:color="auto" w:fill="auto"/>
                </w:tcPr>
                <w:p w:rsidR="00C719D2" w:rsidRPr="00416895" w:rsidRDefault="00C719D2" w:rsidP="00C719D2">
                  <w:pPr>
                    <w:rPr>
                      <w:rFonts w:ascii="Arial" w:hAnsi="Arial" w:cs="Arial"/>
                      <w:lang w:val="en-US"/>
                    </w:rPr>
                  </w:pPr>
                </w:p>
              </w:tc>
            </w:tr>
          </w:tbl>
          <w:p w:rsidR="002B2DE3" w:rsidRPr="00E52697" w:rsidRDefault="00E511E2">
            <w:pPr>
              <w:rPr>
                <w:lang w:val="en-US"/>
              </w:rPr>
            </w:pPr>
            <w:r>
              <w:rPr>
                <w:rFonts w:cs="Arial"/>
                <w:b/>
                <w:noProof/>
                <w:sz w:val="20"/>
                <w:szCs w:val="20"/>
                <w:lang w:eastAsia="sv-SE"/>
              </w:rPr>
              <mc:AlternateContent>
                <mc:Choice Requires="wps">
                  <w:drawing>
                    <wp:anchor distT="0" distB="0" distL="114300" distR="114300" simplePos="0" relativeHeight="251663360" behindDoc="0" locked="0" layoutInCell="1" allowOverlap="1" wp14:anchorId="79B6590D" wp14:editId="638347C6">
                      <wp:simplePos x="0" y="0"/>
                      <wp:positionH relativeFrom="column">
                        <wp:posOffset>3186430</wp:posOffset>
                      </wp:positionH>
                      <wp:positionV relativeFrom="paragraph">
                        <wp:posOffset>288925</wp:posOffset>
                      </wp:positionV>
                      <wp:extent cx="2945130" cy="1086485"/>
                      <wp:effectExtent l="0" t="0" r="26670" b="1841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086485"/>
                              </a:xfrm>
                              <a:prstGeom prst="rect">
                                <a:avLst/>
                              </a:prstGeom>
                              <a:solidFill>
                                <a:srgbClr val="FFFFFF"/>
                              </a:solidFill>
                              <a:ln w="25400">
                                <a:solidFill>
                                  <a:srgbClr val="FF0000"/>
                                </a:solidFill>
                                <a:miter lim="800000"/>
                                <a:headEnd/>
                                <a:tailEnd/>
                              </a:ln>
                            </wps:spPr>
                            <wps:txbx>
                              <w:txbxContent>
                                <w:p w:rsidR="00E511E2" w:rsidRPr="00F46625" w:rsidRDefault="00E511E2" w:rsidP="00E511E2">
                                  <w:pPr>
                                    <w:rPr>
                                      <w:rFonts w:ascii="Arial" w:hAnsi="Arial" w:cs="Arial"/>
                                      <w:sz w:val="20"/>
                                      <w:szCs w:val="20"/>
                                      <w:lang w:val="en-US"/>
                                    </w:rPr>
                                  </w:pPr>
                                  <w:r w:rsidRPr="00F46625">
                                    <w:rPr>
                                      <w:rFonts w:ascii="Arial" w:hAnsi="Arial" w:cs="Arial"/>
                                      <w:b/>
                                      <w:color w:val="FF0000"/>
                                      <w:sz w:val="20"/>
                                      <w:szCs w:val="20"/>
                                      <w:lang w:val="en-US"/>
                                    </w:rPr>
                                    <w:t>To participants in open consultation:</w:t>
                                  </w:r>
                                  <w:r w:rsidRPr="00F46625">
                                    <w:rPr>
                                      <w:rFonts w:ascii="Arial" w:hAnsi="Arial" w:cs="Arial"/>
                                      <w:sz w:val="20"/>
                                      <w:szCs w:val="20"/>
                                      <w:lang w:val="en-US"/>
                                    </w:rPr>
                                    <w:t xml:space="preserve"> </w:t>
                                  </w:r>
                                  <w:r>
                                    <w:rPr>
                                      <w:rFonts w:ascii="Arial" w:hAnsi="Arial" w:cs="Arial"/>
                                      <w:sz w:val="20"/>
                                      <w:szCs w:val="20"/>
                                      <w:lang w:val="en-US"/>
                                    </w:rPr>
                                    <w:t>Due to lack of time, no criteria regarding heat dissipation from MRI and CT were developed. According to report, cooling of equipment rather than the room is recommended. Do you have suggestions</w:t>
                                  </w:r>
                                  <w:r w:rsidRPr="00F46625">
                                    <w:rPr>
                                      <w:rFonts w:ascii="Arial" w:hAnsi="Arial" w:cs="Arial"/>
                                      <w:sz w:val="20"/>
                                      <w:szCs w:val="20"/>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7" type="#_x0000_t202" style="position:absolute;margin-left:250.9pt;margin-top:22.75pt;width:231.9pt;height:8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CLgIAAFkEAAAOAAAAZHJzL2Uyb0RvYy54bWysVNtu2zAMfR+wfxD0vti5dakRp+jSZRjQ&#10;XYB2H6DIcixMFjVKiZ19/Sg5TbML9jDMD4IoUodHh6SXN31r2EGh12BLPh7lnCkrodJ2V/Ivj5tX&#10;C858ELYSBqwq+VF5frN6+WLZuUJNoAFTKWQEYn3RuZI3Ibgiy7xsVCv8CJyy5KwBWxHIxF1WoegI&#10;vTXZJM+vsg6wcghSeU+nd4OTrxJ+XSsZPtW1V4GZkhO3kFZM6zau2Wopih0K12h5oiH+gUUrtKWk&#10;Z6g7EQTbo/4NqtUSwUMdRhLaDOpaS5XeQK8Z57+85qERTqW3kDjenWXy/w9Wfjx8Rqarkk85s6Kl&#10;Ej2qPuCe+E+jOp3zBQU9OAoL/Rvoqcrppd7dg/zqmYV1I+xO3SJC1yhREbtxvJldXB1wfATZdh+g&#10;ojRiHyAB9TW2UToSgxE6Vel4rgxRYZIOJ9ez+XhKLkm+cb64mi3mKYconq479OGdgpbFTcmRSp/g&#10;xeHeh0hHFE8hMZsHo6uNNiYZuNuuDbKDoDbZpO+E/lOYsawjLvNZng8S/AUjp+9PGK0O1PBGtyVf&#10;xJhTC0bh3toqtWMQ2gx74mzsScko3iBj6Ld9KlmSOaq8hepI0iIM/U3zSJsG8DtnHfV2yf23vUDF&#10;mXlvqTzX49ksDkMyZvPXEzLw0rO99AgrCarkgbNhuw7DAO0d6l1DmYaGsHBLJa11EvuZ1Yk+9W+q&#10;wWnW4oBc2inq+Y+w+gEAAP//AwBQSwMEFAAGAAgAAAAhAKgmGGzeAAAACgEAAA8AAABkcnMvZG93&#10;bnJldi54bWxMj8FOwzAQRO9I/IO1SNyok0IsCNlUCJULUg+04e7GSxIRr0PspOnfY070OJrRzJti&#10;s9hezDT6zjFCukpAENfOdNwgVIe3u0cQPmg2undMCGfysCmvrwqdG3fiD5r3oRGxhH2uEdoQhlxK&#10;X7dktV+5gTh6X260OkQ5NtKM+hTLbS/XSaKk1R3HhVYP9NpS/b2fLMLP53Z633aHKtTt/bxwtfPn&#10;sEO8vVlenkEEWsJ/GP7wIzqUkenoJjZe9AhZkkb0gPCQZSBi4EllCsQRYZ0qBbIs5OWF8hcAAP//&#10;AwBQSwECLQAUAAYACAAAACEAtoM4kv4AAADhAQAAEwAAAAAAAAAAAAAAAAAAAAAAW0NvbnRlbnRf&#10;VHlwZXNdLnhtbFBLAQItABQABgAIAAAAIQA4/SH/1gAAAJQBAAALAAAAAAAAAAAAAAAAAC8BAABf&#10;cmVscy8ucmVsc1BLAQItABQABgAIAAAAIQAIGY/CLgIAAFkEAAAOAAAAAAAAAAAAAAAAAC4CAABk&#10;cnMvZTJvRG9jLnhtbFBLAQItABQABgAIAAAAIQCoJhhs3gAAAAoBAAAPAAAAAAAAAAAAAAAAAIgE&#10;AABkcnMvZG93bnJldi54bWxQSwUGAAAAAAQABADzAAAAkwUAAAAA&#10;" strokecolor="red" strokeweight="2pt">
                      <v:textbox>
                        <w:txbxContent>
                          <w:p w:rsidR="00E511E2" w:rsidRPr="00F46625" w:rsidRDefault="00E511E2" w:rsidP="00E511E2">
                            <w:pPr>
                              <w:rPr>
                                <w:rFonts w:ascii="Arial" w:hAnsi="Arial" w:cs="Arial"/>
                                <w:sz w:val="20"/>
                                <w:szCs w:val="20"/>
                                <w:lang w:val="en-US"/>
                              </w:rPr>
                            </w:pPr>
                            <w:r w:rsidRPr="00F46625">
                              <w:rPr>
                                <w:rFonts w:ascii="Arial" w:hAnsi="Arial" w:cs="Arial"/>
                                <w:b/>
                                <w:color w:val="FF0000"/>
                                <w:sz w:val="20"/>
                                <w:szCs w:val="20"/>
                                <w:lang w:val="en-US"/>
                              </w:rPr>
                              <w:t>To participants in open consultation:</w:t>
                            </w:r>
                            <w:r w:rsidRPr="00F46625">
                              <w:rPr>
                                <w:rFonts w:ascii="Arial" w:hAnsi="Arial" w:cs="Arial"/>
                                <w:sz w:val="20"/>
                                <w:szCs w:val="20"/>
                                <w:lang w:val="en-US"/>
                              </w:rPr>
                              <w:t xml:space="preserve"> </w:t>
                            </w:r>
                            <w:r>
                              <w:rPr>
                                <w:rFonts w:ascii="Arial" w:hAnsi="Arial" w:cs="Arial"/>
                                <w:sz w:val="20"/>
                                <w:szCs w:val="20"/>
                                <w:lang w:val="en-US"/>
                              </w:rPr>
                              <w:t>Due to lack of time, no criteria regarding heat dissipation from MRI and CT were developed. According to report, cooling of equipment rather than the room is recommended. Do you have suggestions</w:t>
                            </w:r>
                            <w:r w:rsidRPr="00F46625">
                              <w:rPr>
                                <w:rFonts w:ascii="Arial" w:hAnsi="Arial" w:cs="Arial"/>
                                <w:sz w:val="20"/>
                                <w:szCs w:val="20"/>
                                <w:lang w:val="en-US"/>
                              </w:rPr>
                              <w:t>?</w:t>
                            </w:r>
                          </w:p>
                        </w:txbxContent>
                      </v:textbox>
                    </v:shape>
                  </w:pict>
                </mc:Fallback>
              </mc:AlternateContent>
            </w:r>
          </w:p>
          <w:p w:rsidR="002B2DE3" w:rsidRPr="00E52697" w:rsidRDefault="002B2DE3">
            <w:pPr>
              <w:rPr>
                <w:lang w:val="en-US"/>
              </w:rPr>
            </w:pPr>
          </w:p>
          <w:p w:rsidR="002B2DE3" w:rsidRPr="00E52697" w:rsidRDefault="002B2DE3">
            <w:pPr>
              <w:rPr>
                <w:lang w:val="en-US"/>
              </w:rPr>
            </w:pPr>
          </w:p>
          <w:p w:rsidR="002B2DE3" w:rsidRPr="00E52697" w:rsidRDefault="002B2DE3">
            <w:pPr>
              <w:rPr>
                <w:lang w:val="en-US"/>
              </w:rPr>
            </w:pPr>
          </w:p>
          <w:p w:rsidR="002B2DE3" w:rsidRPr="00E52697" w:rsidRDefault="002B2DE3">
            <w:pPr>
              <w:rPr>
                <w:lang w:val="en-US"/>
              </w:rPr>
            </w:pPr>
          </w:p>
          <w:p w:rsidR="002B2DE3" w:rsidRPr="00E52697" w:rsidRDefault="002B2DE3">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69"/>
              <w:gridCol w:w="115"/>
              <w:gridCol w:w="1985"/>
              <w:gridCol w:w="243"/>
              <w:gridCol w:w="2166"/>
              <w:gridCol w:w="1134"/>
            </w:tblGrid>
            <w:tr w:rsidR="002B2DE3" w:rsidRPr="00DF0071" w:rsidTr="002B2DE3">
              <w:tc>
                <w:tcPr>
                  <w:tcW w:w="1555" w:type="dxa"/>
                  <w:tcBorders>
                    <w:bottom w:val="single" w:sz="12" w:space="0" w:color="auto"/>
                  </w:tcBorders>
                  <w:shd w:val="clear" w:color="auto" w:fill="D9D9D9" w:themeFill="background1" w:themeFillShade="D9"/>
                </w:tcPr>
                <w:p w:rsidR="002B2DE3" w:rsidRPr="00416895" w:rsidRDefault="002B2DE3" w:rsidP="002B2DE3">
                  <w:pPr>
                    <w:rPr>
                      <w:rFonts w:ascii="Arial" w:hAnsi="Arial" w:cs="Arial"/>
                      <w:b/>
                      <w:sz w:val="20"/>
                      <w:szCs w:val="20"/>
                      <w:lang w:val="en-US"/>
                    </w:rPr>
                  </w:pPr>
                  <w:r w:rsidRPr="00416895">
                    <w:rPr>
                      <w:rFonts w:ascii="Arial" w:hAnsi="Arial" w:cs="Arial"/>
                      <w:b/>
                      <w:sz w:val="20"/>
                      <w:szCs w:val="20"/>
                      <w:lang w:val="en-US"/>
                    </w:rPr>
                    <w:lastRenderedPageBreak/>
                    <w:t>Equipment</w:t>
                  </w:r>
                </w:p>
              </w:tc>
              <w:tc>
                <w:tcPr>
                  <w:tcW w:w="1984" w:type="dxa"/>
                  <w:gridSpan w:val="2"/>
                  <w:tcBorders>
                    <w:top w:val="single" w:sz="4" w:space="0" w:color="auto"/>
                    <w:bottom w:val="single" w:sz="12" w:space="0" w:color="auto"/>
                  </w:tcBorders>
                  <w:shd w:val="clear" w:color="auto" w:fill="D9D9D9" w:themeFill="background1" w:themeFillShade="D9"/>
                </w:tcPr>
                <w:p w:rsidR="002B2DE3" w:rsidRPr="00416895" w:rsidRDefault="002B2DE3" w:rsidP="002B2DE3">
                  <w:pPr>
                    <w:rPr>
                      <w:rFonts w:ascii="Arial" w:hAnsi="Arial" w:cs="Arial"/>
                      <w:b/>
                      <w:sz w:val="20"/>
                      <w:szCs w:val="20"/>
                      <w:lang w:val="en-GB"/>
                    </w:rPr>
                  </w:pPr>
                  <w:r w:rsidRPr="00416895">
                    <w:rPr>
                      <w:rFonts w:ascii="Arial" w:hAnsi="Arial" w:cs="Arial"/>
                      <w:b/>
                      <w:sz w:val="20"/>
                      <w:szCs w:val="20"/>
                      <w:lang w:val="en-GB"/>
                    </w:rPr>
                    <w:t>Mode</w:t>
                  </w:r>
                </w:p>
              </w:tc>
              <w:tc>
                <w:tcPr>
                  <w:tcW w:w="1985" w:type="dxa"/>
                  <w:tcBorders>
                    <w:top w:val="single" w:sz="4" w:space="0" w:color="auto"/>
                    <w:bottom w:val="single" w:sz="12" w:space="0" w:color="auto"/>
                  </w:tcBorders>
                  <w:shd w:val="clear" w:color="auto" w:fill="D9D9D9" w:themeFill="background1" w:themeFillShade="D9"/>
                </w:tcPr>
                <w:p w:rsidR="002B2DE3" w:rsidRPr="00416895" w:rsidRDefault="002B2DE3" w:rsidP="002B2DE3">
                  <w:pPr>
                    <w:rPr>
                      <w:rFonts w:ascii="Arial" w:hAnsi="Arial" w:cs="Arial"/>
                      <w:b/>
                      <w:sz w:val="20"/>
                      <w:szCs w:val="20"/>
                      <w:lang w:val="en-GB"/>
                    </w:rPr>
                  </w:pPr>
                  <w:r w:rsidRPr="00416895">
                    <w:rPr>
                      <w:rFonts w:ascii="Arial" w:hAnsi="Arial" w:cs="Arial"/>
                      <w:b/>
                      <w:sz w:val="20"/>
                      <w:szCs w:val="20"/>
                      <w:lang w:val="en-GB"/>
                    </w:rPr>
                    <w:t>Use scenario</w:t>
                  </w:r>
                </w:p>
                <w:p w:rsidR="002B2DE3" w:rsidRPr="00416895" w:rsidRDefault="002B2DE3" w:rsidP="002B2DE3">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2409" w:type="dxa"/>
                  <w:gridSpan w:val="2"/>
                  <w:tcBorders>
                    <w:top w:val="single" w:sz="4" w:space="0" w:color="auto"/>
                    <w:bottom w:val="single" w:sz="12" w:space="0" w:color="auto"/>
                  </w:tcBorders>
                  <w:shd w:val="clear" w:color="auto" w:fill="D9D9D9" w:themeFill="background1" w:themeFillShade="D9"/>
                </w:tcPr>
                <w:p w:rsidR="002B2DE3" w:rsidRPr="00416895" w:rsidRDefault="002B2DE3" w:rsidP="002B2DE3">
                  <w:pPr>
                    <w:rPr>
                      <w:rFonts w:ascii="Arial" w:hAnsi="Arial" w:cs="Arial"/>
                      <w:b/>
                      <w:sz w:val="20"/>
                      <w:szCs w:val="20"/>
                      <w:lang w:val="en-GB"/>
                    </w:rPr>
                  </w:pPr>
                  <w:r w:rsidRPr="00416895">
                    <w:rPr>
                      <w:rFonts w:ascii="Arial" w:hAnsi="Arial" w:cs="Arial"/>
                      <w:b/>
                      <w:sz w:val="20"/>
                      <w:szCs w:val="20"/>
                      <w:lang w:val="en-GB"/>
                    </w:rPr>
                    <w:t>Energy in use phase</w:t>
                  </w:r>
                </w:p>
                <w:p w:rsidR="002B2DE3" w:rsidRPr="00416895" w:rsidRDefault="002B2DE3" w:rsidP="002B2DE3">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134" w:type="dxa"/>
                  <w:tcBorders>
                    <w:bottom w:val="single" w:sz="12" w:space="0" w:color="auto"/>
                  </w:tcBorders>
                  <w:shd w:val="clear" w:color="auto" w:fill="D9D9D9" w:themeFill="background1" w:themeFillShade="D9"/>
                </w:tcPr>
                <w:p w:rsidR="002B2DE3" w:rsidRPr="007904E6" w:rsidRDefault="002B2DE3" w:rsidP="002B2DE3">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C719D2" w:rsidRPr="00DF0071" w:rsidTr="008163E7">
              <w:tc>
                <w:tcPr>
                  <w:tcW w:w="1555" w:type="dxa"/>
                  <w:vMerge w:val="restart"/>
                  <w:tcBorders>
                    <w:top w:val="single" w:sz="12" w:space="0" w:color="auto"/>
                  </w:tcBorders>
                  <w:shd w:val="clear" w:color="auto" w:fill="auto"/>
                </w:tcPr>
                <w:p w:rsidR="00C719D2" w:rsidRPr="00416895" w:rsidRDefault="00C719D2" w:rsidP="00C719D2">
                  <w:pPr>
                    <w:rPr>
                      <w:rFonts w:ascii="Arial" w:hAnsi="Arial" w:cs="Arial"/>
                      <w:b/>
                      <w:sz w:val="20"/>
                      <w:szCs w:val="20"/>
                      <w:lang w:val="en-US"/>
                    </w:rPr>
                  </w:pPr>
                  <w:r w:rsidRPr="00416895">
                    <w:rPr>
                      <w:rFonts w:ascii="Arial" w:hAnsi="Arial" w:cs="Arial"/>
                      <w:b/>
                      <w:sz w:val="20"/>
                      <w:szCs w:val="20"/>
                      <w:lang w:val="en-US"/>
                    </w:rPr>
                    <w:t>Dialysis (</w:t>
                  </w:r>
                  <w:proofErr w:type="spellStart"/>
                  <w:r w:rsidR="0039555A">
                    <w:rPr>
                      <w:rFonts w:ascii="Arial" w:hAnsi="Arial" w:cs="Arial"/>
                      <w:b/>
                      <w:sz w:val="20"/>
                      <w:szCs w:val="20"/>
                      <w:lang w:val="en-GB"/>
                    </w:rPr>
                    <w:t>hae</w:t>
                  </w:r>
                  <w:r w:rsidRPr="008163E7">
                    <w:rPr>
                      <w:rFonts w:ascii="Arial" w:hAnsi="Arial" w:cs="Arial"/>
                      <w:b/>
                      <w:sz w:val="20"/>
                      <w:szCs w:val="20"/>
                      <w:lang w:val="en-GB"/>
                    </w:rPr>
                    <w:t>mo</w:t>
                  </w:r>
                  <w:proofErr w:type="spellEnd"/>
                  <w:r w:rsidRPr="00416895">
                    <w:rPr>
                      <w:rFonts w:ascii="Arial" w:hAnsi="Arial" w:cs="Arial"/>
                      <w:b/>
                      <w:sz w:val="20"/>
                      <w:szCs w:val="20"/>
                      <w:lang w:val="en-US"/>
                    </w:rPr>
                    <w:t>) equipment</w:t>
                  </w:r>
                </w:p>
              </w:tc>
              <w:tc>
                <w:tcPr>
                  <w:tcW w:w="6378" w:type="dxa"/>
                  <w:gridSpan w:val="5"/>
                  <w:tcBorders>
                    <w:top w:val="single" w:sz="12" w:space="0" w:color="auto"/>
                    <w:bottom w:val="single" w:sz="4" w:space="0" w:color="auto"/>
                  </w:tcBorders>
                  <w:shd w:val="clear" w:color="auto" w:fill="auto"/>
                </w:tcPr>
                <w:p w:rsidR="00C719D2" w:rsidRPr="008163E7" w:rsidRDefault="00C719D2" w:rsidP="00C719D2">
                  <w:pPr>
                    <w:rPr>
                      <w:rFonts w:ascii="Arial" w:hAnsi="Arial" w:cs="Arial"/>
                      <w:i/>
                      <w:sz w:val="20"/>
                      <w:szCs w:val="20"/>
                      <w:lang w:val="en-US"/>
                    </w:rPr>
                  </w:pPr>
                  <w:r w:rsidRPr="008163E7">
                    <w:rPr>
                      <w:rFonts w:ascii="Arial" w:hAnsi="Arial" w:cs="Arial"/>
                      <w:i/>
                      <w:sz w:val="20"/>
                      <w:szCs w:val="20"/>
                      <w:lang w:val="en-US"/>
                    </w:rPr>
                    <w:t>Dialysis phase</w:t>
                  </w:r>
                </w:p>
              </w:tc>
              <w:tc>
                <w:tcPr>
                  <w:tcW w:w="1134" w:type="dxa"/>
                  <w:vMerge w:val="restart"/>
                  <w:tcBorders>
                    <w:top w:val="single" w:sz="12" w:space="0" w:color="auto"/>
                  </w:tcBorders>
                  <w:shd w:val="clear" w:color="auto" w:fill="auto"/>
                </w:tcPr>
                <w:p w:rsidR="00C719D2" w:rsidRPr="008163E7" w:rsidRDefault="00C719D2"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C719D2" w:rsidRPr="00416895" w:rsidTr="008163E7">
              <w:tc>
                <w:tcPr>
                  <w:tcW w:w="1555" w:type="dxa"/>
                  <w:vMerge/>
                  <w:shd w:val="clear" w:color="auto" w:fill="auto"/>
                </w:tcPr>
                <w:p w:rsidR="00C719D2" w:rsidRPr="00416895" w:rsidRDefault="00C719D2" w:rsidP="00C719D2">
                  <w:pPr>
                    <w:rPr>
                      <w:rFonts w:ascii="Arial" w:hAnsi="Arial" w:cs="Arial"/>
                      <w:lang w:val="en-US"/>
                    </w:rPr>
                  </w:pPr>
                </w:p>
              </w:tc>
              <w:tc>
                <w:tcPr>
                  <w:tcW w:w="1869"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Active </w:t>
                  </w:r>
                </w:p>
              </w:tc>
              <w:tc>
                <w:tcPr>
                  <w:tcW w:w="2343" w:type="dxa"/>
                  <w:gridSpan w:val="3"/>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4" w:type="dxa"/>
                  <w:vMerge/>
                  <w:shd w:val="clear" w:color="auto" w:fill="auto"/>
                </w:tcPr>
                <w:p w:rsidR="00C719D2" w:rsidRPr="00416895" w:rsidRDefault="00C719D2" w:rsidP="00C719D2">
                  <w:pPr>
                    <w:rPr>
                      <w:rFonts w:ascii="Arial" w:hAnsi="Arial" w:cs="Arial"/>
                      <w:lang w:val="en-GB"/>
                    </w:rPr>
                  </w:pPr>
                </w:p>
              </w:tc>
            </w:tr>
            <w:tr w:rsidR="00C719D2" w:rsidRPr="00416895" w:rsidTr="008163E7">
              <w:tc>
                <w:tcPr>
                  <w:tcW w:w="1555" w:type="dxa"/>
                  <w:vMerge/>
                  <w:shd w:val="clear" w:color="auto" w:fill="auto"/>
                </w:tcPr>
                <w:p w:rsidR="00C719D2" w:rsidRPr="00416895" w:rsidRDefault="00C719D2" w:rsidP="00C719D2">
                  <w:pPr>
                    <w:rPr>
                      <w:rFonts w:ascii="Arial" w:hAnsi="Arial" w:cs="Arial"/>
                      <w:lang w:val="en-US"/>
                    </w:rPr>
                  </w:pPr>
                </w:p>
              </w:tc>
              <w:tc>
                <w:tcPr>
                  <w:tcW w:w="1869"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Off </w:t>
                  </w:r>
                </w:p>
              </w:tc>
              <w:tc>
                <w:tcPr>
                  <w:tcW w:w="2343" w:type="dxa"/>
                  <w:gridSpan w:val="3"/>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C719D2" w:rsidRPr="00416895" w:rsidRDefault="00C719D2" w:rsidP="00C719D2">
                  <w:pPr>
                    <w:rPr>
                      <w:rFonts w:ascii="Arial" w:hAnsi="Arial" w:cs="Arial"/>
                      <w:lang w:val="en-GB"/>
                    </w:rPr>
                  </w:pPr>
                </w:p>
              </w:tc>
            </w:tr>
            <w:tr w:rsidR="00C719D2" w:rsidRPr="00DF0071" w:rsidTr="008163E7">
              <w:tc>
                <w:tcPr>
                  <w:tcW w:w="1555" w:type="dxa"/>
                  <w:vMerge/>
                  <w:shd w:val="clear" w:color="auto" w:fill="auto"/>
                </w:tcPr>
                <w:p w:rsidR="00C719D2" w:rsidRPr="00416895" w:rsidRDefault="00C719D2" w:rsidP="00C719D2">
                  <w:pPr>
                    <w:rPr>
                      <w:rFonts w:ascii="Arial" w:hAnsi="Arial" w:cs="Arial"/>
                      <w:lang w:val="en-US"/>
                    </w:rPr>
                  </w:pPr>
                </w:p>
              </w:tc>
              <w:tc>
                <w:tcPr>
                  <w:tcW w:w="1869" w:type="dxa"/>
                  <w:tcBorders>
                    <w:top w:val="single" w:sz="4" w:space="0" w:color="auto"/>
                    <w:bottom w:val="single" w:sz="4" w:space="0" w:color="auto"/>
                  </w:tcBorders>
                  <w:shd w:val="clear" w:color="auto" w:fill="auto"/>
                </w:tcPr>
                <w:p w:rsidR="00C719D2" w:rsidRPr="00416895" w:rsidRDefault="00C719D2"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343" w:type="dxa"/>
                  <w:gridSpan w:val="3"/>
                  <w:tcBorders>
                    <w:top w:val="single" w:sz="4" w:space="0" w:color="auto"/>
                    <w:bottom w:val="single" w:sz="4" w:space="0" w:color="auto"/>
                  </w:tcBorders>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top w:val="single" w:sz="4" w:space="0" w:color="auto"/>
                    <w:bottom w:val="single" w:sz="4" w:space="0" w:color="auto"/>
                  </w:tcBorders>
                  <w:shd w:val="clear" w:color="auto" w:fill="auto"/>
                </w:tcPr>
                <w:p w:rsidR="00C719D2" w:rsidRPr="00416895" w:rsidRDefault="00C719D2" w:rsidP="00545EFE">
                  <w:pPr>
                    <w:rPr>
                      <w:rFonts w:ascii="Arial" w:hAnsi="Arial" w:cs="Arial"/>
                      <w:lang w:val="en-GB"/>
                    </w:rPr>
                  </w:pPr>
                  <w:r w:rsidRPr="00416895">
                    <w:rPr>
                      <w:rFonts w:ascii="Arial" w:hAnsi="Arial" w:cs="Arial"/>
                      <w:i/>
                      <w:sz w:val="16"/>
                      <w:szCs w:val="16"/>
                      <w:lang w:val="en-US"/>
                    </w:rPr>
                    <w:t>P= power (kW)</w:t>
                  </w:r>
                  <w:r w:rsidR="00545EFE">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6.</w:t>
                  </w:r>
                </w:p>
              </w:tc>
              <w:tc>
                <w:tcPr>
                  <w:tcW w:w="1134" w:type="dxa"/>
                  <w:vMerge/>
                  <w:tcBorders>
                    <w:bottom w:val="single" w:sz="4" w:space="0" w:color="auto"/>
                  </w:tcBorders>
                  <w:shd w:val="clear" w:color="auto" w:fill="auto"/>
                </w:tcPr>
                <w:p w:rsidR="00C719D2" w:rsidRPr="00416895" w:rsidRDefault="00C719D2" w:rsidP="00C719D2">
                  <w:pPr>
                    <w:rPr>
                      <w:rFonts w:ascii="Arial" w:hAnsi="Arial" w:cs="Arial"/>
                      <w:lang w:val="en-GB"/>
                    </w:rPr>
                  </w:pPr>
                </w:p>
              </w:tc>
            </w:tr>
            <w:tr w:rsidR="00C719D2" w:rsidRPr="00DF0071" w:rsidTr="008163E7">
              <w:tc>
                <w:tcPr>
                  <w:tcW w:w="1555" w:type="dxa"/>
                  <w:vMerge/>
                  <w:shd w:val="clear" w:color="auto" w:fill="auto"/>
                </w:tcPr>
                <w:p w:rsidR="00C719D2" w:rsidRPr="00416895" w:rsidRDefault="00C719D2" w:rsidP="00C719D2">
                  <w:pPr>
                    <w:rPr>
                      <w:rFonts w:ascii="Arial" w:hAnsi="Arial" w:cs="Arial"/>
                      <w:lang w:val="en-US"/>
                    </w:rPr>
                  </w:pPr>
                </w:p>
              </w:tc>
              <w:tc>
                <w:tcPr>
                  <w:tcW w:w="6378" w:type="dxa"/>
                  <w:gridSpan w:val="5"/>
                  <w:tcBorders>
                    <w:top w:val="single" w:sz="4" w:space="0" w:color="auto"/>
                    <w:bottom w:val="single" w:sz="4" w:space="0" w:color="auto"/>
                  </w:tcBorders>
                  <w:shd w:val="clear" w:color="auto" w:fill="auto"/>
                </w:tcPr>
                <w:p w:rsidR="00C719D2" w:rsidRPr="008163E7" w:rsidRDefault="00C719D2" w:rsidP="00C719D2">
                  <w:pPr>
                    <w:rPr>
                      <w:rFonts w:ascii="Arial" w:hAnsi="Arial" w:cs="Arial"/>
                      <w:i/>
                      <w:sz w:val="20"/>
                      <w:szCs w:val="20"/>
                      <w:lang w:val="en-GB"/>
                    </w:rPr>
                  </w:pPr>
                  <w:r w:rsidRPr="008163E7">
                    <w:rPr>
                      <w:rFonts w:ascii="Arial" w:hAnsi="Arial" w:cs="Arial"/>
                      <w:i/>
                      <w:sz w:val="20"/>
                      <w:szCs w:val="20"/>
                      <w:lang w:val="en-US"/>
                    </w:rPr>
                    <w:t>Disinfection phase (heat)</w:t>
                  </w:r>
                </w:p>
              </w:tc>
              <w:tc>
                <w:tcPr>
                  <w:tcW w:w="1134" w:type="dxa"/>
                  <w:vMerge w:val="restart"/>
                  <w:shd w:val="clear" w:color="auto" w:fill="auto"/>
                </w:tcPr>
                <w:p w:rsidR="00C719D2" w:rsidRPr="008163E7" w:rsidRDefault="00C719D2"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C719D2" w:rsidRPr="00416895" w:rsidTr="008163E7">
              <w:tc>
                <w:tcPr>
                  <w:tcW w:w="1555" w:type="dxa"/>
                  <w:vMerge/>
                  <w:shd w:val="clear" w:color="auto" w:fill="auto"/>
                </w:tcPr>
                <w:p w:rsidR="00C719D2" w:rsidRPr="00416895" w:rsidRDefault="00C719D2" w:rsidP="00C719D2">
                  <w:pPr>
                    <w:rPr>
                      <w:rFonts w:ascii="Arial" w:hAnsi="Arial" w:cs="Arial"/>
                      <w:lang w:val="en-US"/>
                    </w:rPr>
                  </w:pPr>
                </w:p>
              </w:tc>
              <w:tc>
                <w:tcPr>
                  <w:tcW w:w="1869"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Active </w:t>
                  </w:r>
                </w:p>
              </w:tc>
              <w:tc>
                <w:tcPr>
                  <w:tcW w:w="2343" w:type="dxa"/>
                  <w:gridSpan w:val="3"/>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416895" w:rsidTr="008163E7">
              <w:tc>
                <w:tcPr>
                  <w:tcW w:w="1555" w:type="dxa"/>
                  <w:vMerge/>
                  <w:shd w:val="clear" w:color="auto" w:fill="auto"/>
                </w:tcPr>
                <w:p w:rsidR="00C719D2" w:rsidRPr="00416895" w:rsidRDefault="00C719D2" w:rsidP="00C719D2">
                  <w:pPr>
                    <w:rPr>
                      <w:rFonts w:ascii="Arial" w:hAnsi="Arial" w:cs="Arial"/>
                      <w:lang w:val="en-US"/>
                    </w:rPr>
                  </w:pPr>
                </w:p>
              </w:tc>
              <w:tc>
                <w:tcPr>
                  <w:tcW w:w="1869"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Standby </w:t>
                  </w:r>
                </w:p>
              </w:tc>
              <w:tc>
                <w:tcPr>
                  <w:tcW w:w="2343" w:type="dxa"/>
                  <w:gridSpan w:val="3"/>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416895" w:rsidTr="008163E7">
              <w:tc>
                <w:tcPr>
                  <w:tcW w:w="1555" w:type="dxa"/>
                  <w:vMerge/>
                  <w:shd w:val="clear" w:color="auto" w:fill="auto"/>
                </w:tcPr>
                <w:p w:rsidR="00C719D2" w:rsidRPr="00416895" w:rsidRDefault="00C719D2" w:rsidP="00C719D2">
                  <w:pPr>
                    <w:rPr>
                      <w:rFonts w:ascii="Arial" w:hAnsi="Arial" w:cs="Arial"/>
                      <w:lang w:val="en-US"/>
                    </w:rPr>
                  </w:pPr>
                </w:p>
              </w:tc>
              <w:tc>
                <w:tcPr>
                  <w:tcW w:w="1869"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Off </w:t>
                  </w:r>
                </w:p>
              </w:tc>
              <w:tc>
                <w:tcPr>
                  <w:tcW w:w="2343" w:type="dxa"/>
                  <w:gridSpan w:val="3"/>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3</w:t>
                  </w:r>
                  <w:r w:rsidRPr="008163E7">
                    <w:rPr>
                      <w:rFonts w:ascii="Arial" w:hAnsi="Arial" w:cs="Arial"/>
                      <w:color w:val="4F81BD"/>
                      <w:sz w:val="20"/>
                      <w:szCs w:val="20"/>
                      <w:lang w:val="en-US"/>
                    </w:rPr>
                    <w:t xml:space="preserve"> </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3</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DF0071" w:rsidTr="008163E7">
              <w:tc>
                <w:tcPr>
                  <w:tcW w:w="1555" w:type="dxa"/>
                  <w:vMerge/>
                  <w:shd w:val="clear" w:color="auto" w:fill="auto"/>
                </w:tcPr>
                <w:p w:rsidR="00C719D2" w:rsidRPr="00416895" w:rsidRDefault="00C719D2" w:rsidP="00C719D2">
                  <w:pPr>
                    <w:rPr>
                      <w:rFonts w:ascii="Arial" w:hAnsi="Arial" w:cs="Arial"/>
                      <w:lang w:val="en-US"/>
                    </w:rPr>
                  </w:pPr>
                </w:p>
              </w:tc>
              <w:tc>
                <w:tcPr>
                  <w:tcW w:w="1869" w:type="dxa"/>
                  <w:tcBorders>
                    <w:top w:val="single" w:sz="4" w:space="0" w:color="auto"/>
                    <w:bottom w:val="single" w:sz="4" w:space="0" w:color="auto"/>
                  </w:tcBorders>
                  <w:shd w:val="clear" w:color="auto" w:fill="auto"/>
                </w:tcPr>
                <w:p w:rsidR="00C719D2" w:rsidRPr="00416895" w:rsidRDefault="00C719D2"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343" w:type="dxa"/>
                  <w:gridSpan w:val="3"/>
                  <w:tcBorders>
                    <w:top w:val="single" w:sz="4" w:space="0" w:color="auto"/>
                    <w:bottom w:val="single" w:sz="4" w:space="0" w:color="auto"/>
                  </w:tcBorders>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top w:val="single" w:sz="4" w:space="0" w:color="auto"/>
                    <w:bottom w:val="single" w:sz="4" w:space="0" w:color="auto"/>
                  </w:tcBorders>
                  <w:shd w:val="clear" w:color="auto" w:fill="auto"/>
                </w:tcPr>
                <w:p w:rsidR="00C719D2" w:rsidRPr="00416895" w:rsidRDefault="00C719D2" w:rsidP="00545EFE">
                  <w:pPr>
                    <w:rPr>
                      <w:rFonts w:ascii="Arial" w:hAnsi="Arial" w:cs="Arial"/>
                      <w:lang w:val="en-GB"/>
                    </w:rPr>
                  </w:pPr>
                  <w:r w:rsidRPr="00416895">
                    <w:rPr>
                      <w:rFonts w:ascii="Arial" w:hAnsi="Arial" w:cs="Arial"/>
                      <w:i/>
                      <w:sz w:val="16"/>
                      <w:szCs w:val="16"/>
                      <w:lang w:val="en-US"/>
                    </w:rPr>
                    <w:t>P= power (kW)</w:t>
                  </w:r>
                  <w:r w:rsidR="00545EFE">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6.</w:t>
                  </w:r>
                </w:p>
              </w:tc>
              <w:tc>
                <w:tcPr>
                  <w:tcW w:w="1134" w:type="dxa"/>
                  <w:vMerge/>
                  <w:tcBorders>
                    <w:bottom w:val="single" w:sz="4" w:space="0" w:color="auto"/>
                  </w:tcBorders>
                  <w:shd w:val="clear" w:color="auto" w:fill="auto"/>
                </w:tcPr>
                <w:p w:rsidR="00C719D2" w:rsidRPr="008163E7" w:rsidRDefault="00C719D2" w:rsidP="00C719D2">
                  <w:pPr>
                    <w:rPr>
                      <w:rFonts w:ascii="Arial" w:hAnsi="Arial" w:cs="Arial"/>
                      <w:sz w:val="20"/>
                      <w:szCs w:val="20"/>
                      <w:lang w:val="en-US"/>
                    </w:rPr>
                  </w:pPr>
                </w:p>
              </w:tc>
            </w:tr>
            <w:tr w:rsidR="00C719D2" w:rsidRPr="00DF0071" w:rsidTr="008163E7">
              <w:tc>
                <w:tcPr>
                  <w:tcW w:w="1555" w:type="dxa"/>
                  <w:vMerge/>
                  <w:shd w:val="clear" w:color="auto" w:fill="auto"/>
                </w:tcPr>
                <w:p w:rsidR="00C719D2" w:rsidRPr="00416895" w:rsidRDefault="00C719D2" w:rsidP="00C719D2">
                  <w:pPr>
                    <w:rPr>
                      <w:rFonts w:ascii="Arial" w:hAnsi="Arial" w:cs="Arial"/>
                      <w:lang w:val="en-US"/>
                    </w:rPr>
                  </w:pPr>
                </w:p>
              </w:tc>
              <w:tc>
                <w:tcPr>
                  <w:tcW w:w="6378" w:type="dxa"/>
                  <w:gridSpan w:val="5"/>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lang w:val="en-GB"/>
                    </w:rPr>
                  </w:pPr>
                  <w:r w:rsidRPr="008163E7">
                    <w:rPr>
                      <w:rFonts w:ascii="Arial" w:hAnsi="Arial" w:cs="Arial"/>
                      <w:i/>
                      <w:sz w:val="20"/>
                      <w:szCs w:val="20"/>
                      <w:lang w:val="en-US"/>
                    </w:rPr>
                    <w:t>Disinfection phase (chemicals)</w:t>
                  </w:r>
                </w:p>
              </w:tc>
              <w:tc>
                <w:tcPr>
                  <w:tcW w:w="1134" w:type="dxa"/>
                  <w:vMerge w:val="restart"/>
                  <w:shd w:val="clear" w:color="auto" w:fill="auto"/>
                </w:tcPr>
                <w:p w:rsidR="00C719D2" w:rsidRPr="008163E7" w:rsidRDefault="00C719D2"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C719D2" w:rsidRPr="00416895" w:rsidTr="007904E6">
              <w:tc>
                <w:tcPr>
                  <w:tcW w:w="1555" w:type="dxa"/>
                  <w:vMerge/>
                  <w:shd w:val="clear" w:color="auto" w:fill="auto"/>
                </w:tcPr>
                <w:p w:rsidR="00C719D2" w:rsidRPr="00416895" w:rsidRDefault="00C719D2" w:rsidP="00C719D2">
                  <w:pPr>
                    <w:rPr>
                      <w:rFonts w:ascii="Arial" w:hAnsi="Arial" w:cs="Arial"/>
                      <w:lang w:val="en-US"/>
                    </w:rPr>
                  </w:pPr>
                </w:p>
              </w:tc>
              <w:tc>
                <w:tcPr>
                  <w:tcW w:w="1984" w:type="dxa"/>
                  <w:gridSpan w:val="2"/>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Active </w:t>
                  </w:r>
                </w:p>
              </w:tc>
              <w:tc>
                <w:tcPr>
                  <w:tcW w:w="2228" w:type="dxa"/>
                  <w:gridSpan w:val="2"/>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416895" w:rsidTr="007904E6">
              <w:tc>
                <w:tcPr>
                  <w:tcW w:w="1555" w:type="dxa"/>
                  <w:vMerge/>
                  <w:shd w:val="clear" w:color="auto" w:fill="auto"/>
                </w:tcPr>
                <w:p w:rsidR="00C719D2" w:rsidRPr="00416895" w:rsidRDefault="00C719D2" w:rsidP="00C719D2">
                  <w:pPr>
                    <w:rPr>
                      <w:rFonts w:ascii="Arial" w:hAnsi="Arial" w:cs="Arial"/>
                      <w:lang w:val="en-US"/>
                    </w:rPr>
                  </w:pPr>
                </w:p>
              </w:tc>
              <w:tc>
                <w:tcPr>
                  <w:tcW w:w="1984" w:type="dxa"/>
                  <w:gridSpan w:val="2"/>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Standby </w:t>
                  </w:r>
                </w:p>
              </w:tc>
              <w:tc>
                <w:tcPr>
                  <w:tcW w:w="2228" w:type="dxa"/>
                  <w:gridSpan w:val="2"/>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416895" w:rsidTr="007904E6">
              <w:tc>
                <w:tcPr>
                  <w:tcW w:w="1555" w:type="dxa"/>
                  <w:vMerge/>
                  <w:shd w:val="clear" w:color="auto" w:fill="auto"/>
                </w:tcPr>
                <w:p w:rsidR="00C719D2" w:rsidRPr="00416895" w:rsidRDefault="00C719D2" w:rsidP="00C719D2">
                  <w:pPr>
                    <w:rPr>
                      <w:rFonts w:ascii="Arial" w:hAnsi="Arial" w:cs="Arial"/>
                      <w:lang w:val="en-US"/>
                    </w:rPr>
                  </w:pPr>
                </w:p>
              </w:tc>
              <w:tc>
                <w:tcPr>
                  <w:tcW w:w="1984" w:type="dxa"/>
                  <w:gridSpan w:val="2"/>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Off </w:t>
                  </w:r>
                </w:p>
              </w:tc>
              <w:tc>
                <w:tcPr>
                  <w:tcW w:w="2228" w:type="dxa"/>
                  <w:gridSpan w:val="2"/>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3</w:t>
                  </w:r>
                  <w:r w:rsidRPr="008163E7">
                    <w:rPr>
                      <w:rFonts w:ascii="Arial" w:hAnsi="Arial" w:cs="Arial"/>
                      <w:color w:val="4F81BD"/>
                      <w:sz w:val="20"/>
                      <w:szCs w:val="20"/>
                      <w:lang w:val="en-US"/>
                    </w:rPr>
                    <w:t xml:space="preserve"> </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3</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DF0071" w:rsidTr="007904E6">
              <w:tc>
                <w:tcPr>
                  <w:tcW w:w="1555" w:type="dxa"/>
                  <w:vMerge/>
                  <w:tcBorders>
                    <w:bottom w:val="single" w:sz="12" w:space="0" w:color="auto"/>
                  </w:tcBorders>
                  <w:shd w:val="clear" w:color="auto" w:fill="auto"/>
                </w:tcPr>
                <w:p w:rsidR="00C719D2" w:rsidRPr="00416895" w:rsidRDefault="00C719D2" w:rsidP="00C719D2">
                  <w:pPr>
                    <w:rPr>
                      <w:rFonts w:ascii="Arial" w:hAnsi="Arial" w:cs="Arial"/>
                      <w:lang w:val="en-US"/>
                    </w:rPr>
                  </w:pPr>
                </w:p>
              </w:tc>
              <w:tc>
                <w:tcPr>
                  <w:tcW w:w="1984" w:type="dxa"/>
                  <w:gridSpan w:val="2"/>
                  <w:tcBorders>
                    <w:top w:val="single" w:sz="4" w:space="0" w:color="auto"/>
                    <w:bottom w:val="single" w:sz="12" w:space="0" w:color="auto"/>
                  </w:tcBorders>
                  <w:shd w:val="clear" w:color="auto" w:fill="auto"/>
                </w:tcPr>
                <w:p w:rsidR="00C719D2" w:rsidRPr="00416895" w:rsidRDefault="00C719D2"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gridSpan w:val="2"/>
                  <w:tcBorders>
                    <w:top w:val="single" w:sz="4" w:space="0" w:color="auto"/>
                    <w:bottom w:val="single" w:sz="12" w:space="0" w:color="auto"/>
                  </w:tcBorders>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top w:val="single" w:sz="4" w:space="0" w:color="auto"/>
                    <w:bottom w:val="single" w:sz="12" w:space="0" w:color="auto"/>
                  </w:tcBorders>
                  <w:shd w:val="clear" w:color="auto" w:fill="auto"/>
                </w:tcPr>
                <w:p w:rsidR="00C719D2" w:rsidRPr="00416895" w:rsidRDefault="00C719D2" w:rsidP="00545EFE">
                  <w:pPr>
                    <w:rPr>
                      <w:rFonts w:ascii="Arial" w:hAnsi="Arial" w:cs="Arial"/>
                      <w:lang w:val="en-GB"/>
                    </w:rPr>
                  </w:pPr>
                  <w:r w:rsidRPr="00416895">
                    <w:rPr>
                      <w:rFonts w:ascii="Arial" w:hAnsi="Arial" w:cs="Arial"/>
                      <w:i/>
                      <w:sz w:val="16"/>
                      <w:szCs w:val="16"/>
                      <w:lang w:val="en-US"/>
                    </w:rPr>
                    <w:t>P= power (kW)</w:t>
                  </w:r>
                  <w:r w:rsidR="00545EFE">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6.</w:t>
                  </w:r>
                </w:p>
              </w:tc>
              <w:tc>
                <w:tcPr>
                  <w:tcW w:w="1134" w:type="dxa"/>
                  <w:vMerge/>
                  <w:tcBorders>
                    <w:bottom w:val="single" w:sz="12" w:space="0" w:color="auto"/>
                  </w:tcBorders>
                  <w:shd w:val="clear" w:color="auto" w:fill="auto"/>
                </w:tcPr>
                <w:p w:rsidR="00C719D2" w:rsidRPr="008163E7" w:rsidRDefault="00C719D2" w:rsidP="00C719D2">
                  <w:pPr>
                    <w:rPr>
                      <w:rFonts w:ascii="Arial" w:hAnsi="Arial" w:cs="Arial"/>
                      <w:sz w:val="20"/>
                      <w:szCs w:val="20"/>
                      <w:lang w:val="en-US"/>
                    </w:rPr>
                  </w:pPr>
                </w:p>
              </w:tc>
            </w:tr>
            <w:tr w:rsidR="00C719D2" w:rsidRPr="00DF0071" w:rsidTr="007904E6">
              <w:tc>
                <w:tcPr>
                  <w:tcW w:w="1555" w:type="dxa"/>
                  <w:vMerge w:val="restart"/>
                  <w:tcBorders>
                    <w:top w:val="single" w:sz="12" w:space="0" w:color="auto"/>
                  </w:tcBorders>
                  <w:shd w:val="clear" w:color="auto" w:fill="auto"/>
                </w:tcPr>
                <w:p w:rsidR="00C719D2" w:rsidRPr="00416895" w:rsidRDefault="00C719D2" w:rsidP="00C719D2">
                  <w:pPr>
                    <w:rPr>
                      <w:rFonts w:ascii="Arial" w:hAnsi="Arial" w:cs="Arial"/>
                      <w:b/>
                      <w:lang w:val="en-US"/>
                    </w:rPr>
                  </w:pPr>
                  <w:r w:rsidRPr="00416895">
                    <w:rPr>
                      <w:rFonts w:ascii="Arial" w:hAnsi="Arial" w:cs="Arial"/>
                      <w:b/>
                      <w:lang w:val="en-US"/>
                    </w:rPr>
                    <w:t>Diathermy equipment</w:t>
                  </w:r>
                </w:p>
              </w:tc>
              <w:tc>
                <w:tcPr>
                  <w:tcW w:w="1984" w:type="dxa"/>
                  <w:gridSpan w:val="2"/>
                  <w:tcBorders>
                    <w:top w:val="single" w:sz="12"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Active </w:t>
                  </w:r>
                </w:p>
              </w:tc>
              <w:tc>
                <w:tcPr>
                  <w:tcW w:w="2228" w:type="dxa"/>
                  <w:gridSpan w:val="2"/>
                  <w:tcBorders>
                    <w:top w:val="single" w:sz="12" w:space="0" w:color="auto"/>
                    <w:bottom w:val="single" w:sz="4" w:space="0" w:color="auto"/>
                  </w:tcBorders>
                  <w:shd w:val="clear" w:color="auto" w:fill="auto"/>
                </w:tcPr>
                <w:p w:rsidR="00C719D2" w:rsidRPr="008163E7" w:rsidRDefault="00C719D2" w:rsidP="00C719D2">
                  <w:pPr>
                    <w:jc w:val="center"/>
                    <w:rPr>
                      <w:rFonts w:ascii="Arial" w:hAnsi="Arial" w:cs="Arial"/>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 xml:space="preserve">1 </w:t>
                  </w:r>
                  <w:r w:rsidRPr="008163E7">
                    <w:rPr>
                      <w:rFonts w:ascii="Arial" w:hAnsi="Arial" w:cs="Arial"/>
                      <w:sz w:val="20"/>
                      <w:szCs w:val="20"/>
                      <w:lang w:val="en-US"/>
                    </w:rPr>
                    <w:t xml:space="preserve">= 20 % of operation hours per day </w:t>
                  </w:r>
                </w:p>
                <w:p w:rsidR="00C719D2" w:rsidRPr="008163E7" w:rsidRDefault="00C719D2" w:rsidP="00C719D2">
                  <w:pPr>
                    <w:rPr>
                      <w:rFonts w:ascii="Arial" w:hAnsi="Arial" w:cs="Arial"/>
                      <w:color w:val="4F81BD"/>
                      <w:sz w:val="20"/>
                      <w:szCs w:val="20"/>
                      <w:lang w:val="en-US"/>
                    </w:rPr>
                  </w:pPr>
                </w:p>
              </w:tc>
              <w:tc>
                <w:tcPr>
                  <w:tcW w:w="2166" w:type="dxa"/>
                  <w:tcBorders>
                    <w:top w:val="single" w:sz="12"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US"/>
                    </w:rPr>
                    <w:t>P</w:t>
                  </w:r>
                  <w:r w:rsidRPr="008163E7">
                    <w:rPr>
                      <w:rFonts w:ascii="Arial" w:hAnsi="Arial" w:cs="Arial"/>
                      <w:color w:val="FF0000"/>
                      <w:sz w:val="20"/>
                      <w:szCs w:val="20"/>
                      <w:vertAlign w:val="subscript"/>
                      <w:lang w:val="en-GB"/>
                    </w:rPr>
                    <w:t xml:space="preserve">1 </w:t>
                  </w:r>
                  <w:r w:rsidRPr="008163E7">
                    <w:rPr>
                      <w:rFonts w:ascii="Arial" w:hAnsi="Arial" w:cs="Arial"/>
                      <w:color w:val="FF0000"/>
                      <w:sz w:val="20"/>
                      <w:szCs w:val="20"/>
                      <w:lang w:val="en-GB"/>
                    </w:rPr>
                    <w:t xml:space="preserve"> </w:t>
                  </w:r>
                  <w:r w:rsidRPr="008163E7">
                    <w:rPr>
                      <w:rFonts w:ascii="Arial" w:hAnsi="Arial" w:cs="Arial"/>
                      <w:sz w:val="20"/>
                      <w:szCs w:val="20"/>
                      <w:lang w:val="en-US"/>
                    </w:rPr>
                    <w:t>= (measured with load 500 Ω for mono polar and 50 Ω for bipolar with duration time 30 seconds)</w:t>
                  </w:r>
                </w:p>
              </w:tc>
              <w:tc>
                <w:tcPr>
                  <w:tcW w:w="1134" w:type="dxa"/>
                  <w:vMerge w:val="restart"/>
                  <w:tcBorders>
                    <w:top w:val="single" w:sz="12" w:space="0" w:color="auto"/>
                  </w:tcBorders>
                  <w:shd w:val="clear" w:color="auto" w:fill="auto"/>
                </w:tcPr>
                <w:p w:rsidR="00C719D2" w:rsidRPr="008163E7" w:rsidRDefault="00C719D2"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C719D2" w:rsidRPr="00416895" w:rsidTr="007904E6">
              <w:tc>
                <w:tcPr>
                  <w:tcW w:w="1555" w:type="dxa"/>
                  <w:vMerge/>
                  <w:shd w:val="clear" w:color="auto" w:fill="auto"/>
                </w:tcPr>
                <w:p w:rsidR="00C719D2" w:rsidRPr="00416895" w:rsidRDefault="00C719D2" w:rsidP="00C719D2">
                  <w:pPr>
                    <w:rPr>
                      <w:rFonts w:ascii="Arial" w:hAnsi="Arial" w:cs="Arial"/>
                      <w:lang w:val="en-US"/>
                    </w:rPr>
                  </w:pPr>
                </w:p>
              </w:tc>
              <w:tc>
                <w:tcPr>
                  <w:tcW w:w="1984" w:type="dxa"/>
                  <w:gridSpan w:val="2"/>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Off </w:t>
                  </w:r>
                </w:p>
              </w:tc>
              <w:tc>
                <w:tcPr>
                  <w:tcW w:w="2228" w:type="dxa"/>
                  <w:gridSpan w:val="2"/>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r w:rsidRPr="008163E7">
                    <w:rPr>
                      <w:rFonts w:ascii="Arial" w:hAnsi="Arial" w:cs="Arial"/>
                      <w:sz w:val="20"/>
                      <w:szCs w:val="20"/>
                      <w:lang w:val="en-US"/>
                    </w:rPr>
                    <w:t>= 80 % of operation hours per day</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C719D2" w:rsidRPr="00416895" w:rsidRDefault="00C719D2" w:rsidP="00C719D2">
                  <w:pPr>
                    <w:rPr>
                      <w:rFonts w:ascii="Arial" w:hAnsi="Arial" w:cs="Arial"/>
                      <w:lang w:val="en-US"/>
                    </w:rPr>
                  </w:pPr>
                </w:p>
              </w:tc>
            </w:tr>
            <w:tr w:rsidR="00C719D2" w:rsidRPr="00DF0071" w:rsidTr="007904E6">
              <w:tc>
                <w:tcPr>
                  <w:tcW w:w="1555" w:type="dxa"/>
                  <w:vMerge/>
                  <w:tcBorders>
                    <w:bottom w:val="single" w:sz="12" w:space="0" w:color="auto"/>
                  </w:tcBorders>
                  <w:shd w:val="clear" w:color="auto" w:fill="auto"/>
                </w:tcPr>
                <w:p w:rsidR="00C719D2" w:rsidRPr="00416895" w:rsidRDefault="00C719D2" w:rsidP="00C719D2">
                  <w:pPr>
                    <w:rPr>
                      <w:rFonts w:ascii="Arial" w:hAnsi="Arial" w:cs="Arial"/>
                      <w:lang w:val="en-US"/>
                    </w:rPr>
                  </w:pPr>
                </w:p>
              </w:tc>
              <w:tc>
                <w:tcPr>
                  <w:tcW w:w="1984" w:type="dxa"/>
                  <w:gridSpan w:val="2"/>
                  <w:tcBorders>
                    <w:top w:val="single" w:sz="4" w:space="0" w:color="auto"/>
                    <w:bottom w:val="single" w:sz="12" w:space="0" w:color="auto"/>
                  </w:tcBorders>
                  <w:shd w:val="clear" w:color="auto" w:fill="auto"/>
                </w:tcPr>
                <w:p w:rsidR="00C719D2" w:rsidRPr="00416895" w:rsidRDefault="00C719D2"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gridSpan w:val="2"/>
                  <w:tcBorders>
                    <w:top w:val="single" w:sz="4" w:space="0" w:color="auto"/>
                    <w:bottom w:val="single" w:sz="12" w:space="0" w:color="auto"/>
                  </w:tcBorders>
                  <w:shd w:val="clear" w:color="auto" w:fill="auto"/>
                </w:tcPr>
                <w:p w:rsidR="00C719D2" w:rsidRPr="00416895" w:rsidRDefault="00C719D2" w:rsidP="00C719D2">
                  <w:pPr>
                    <w:rPr>
                      <w:rFonts w:ascii="Arial" w:hAnsi="Arial" w:cs="Arial"/>
                      <w:lang w:val="en-US"/>
                    </w:rPr>
                  </w:pPr>
                </w:p>
              </w:tc>
              <w:tc>
                <w:tcPr>
                  <w:tcW w:w="2166" w:type="dxa"/>
                  <w:tcBorders>
                    <w:top w:val="single" w:sz="4" w:space="0" w:color="auto"/>
                    <w:bottom w:val="single" w:sz="12" w:space="0" w:color="auto"/>
                  </w:tcBorders>
                  <w:shd w:val="clear" w:color="auto" w:fill="auto"/>
                </w:tcPr>
                <w:p w:rsidR="00C719D2" w:rsidRPr="00416895" w:rsidRDefault="00C719D2" w:rsidP="00545EFE">
                  <w:pPr>
                    <w:rPr>
                      <w:rFonts w:ascii="Arial" w:hAnsi="Arial" w:cs="Arial"/>
                      <w:lang w:val="en-GB"/>
                    </w:rPr>
                  </w:pPr>
                  <w:r w:rsidRPr="00416895">
                    <w:rPr>
                      <w:rFonts w:ascii="Arial" w:hAnsi="Arial" w:cs="Arial"/>
                      <w:i/>
                      <w:sz w:val="16"/>
                      <w:szCs w:val="16"/>
                      <w:lang w:val="en-US"/>
                    </w:rPr>
                    <w:t>P= power (kW)</w:t>
                  </w:r>
                  <w:r w:rsidR="00545EFE">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7.</w:t>
                  </w:r>
                </w:p>
              </w:tc>
              <w:tc>
                <w:tcPr>
                  <w:tcW w:w="1134" w:type="dxa"/>
                  <w:vMerge/>
                  <w:tcBorders>
                    <w:bottom w:val="single" w:sz="12" w:space="0" w:color="auto"/>
                  </w:tcBorders>
                  <w:shd w:val="clear" w:color="auto" w:fill="auto"/>
                </w:tcPr>
                <w:p w:rsidR="00C719D2" w:rsidRPr="00416895" w:rsidRDefault="00C719D2" w:rsidP="00C719D2">
                  <w:pPr>
                    <w:rPr>
                      <w:rFonts w:ascii="Arial" w:hAnsi="Arial" w:cs="Arial"/>
                      <w:lang w:val="en-US"/>
                    </w:rPr>
                  </w:pPr>
                </w:p>
              </w:tc>
            </w:tr>
          </w:tbl>
          <w:p w:rsidR="002B2DE3" w:rsidRPr="00E52697" w:rsidRDefault="002B2DE3">
            <w:pPr>
              <w:rPr>
                <w:lang w:val="en-US"/>
              </w:rPr>
            </w:pPr>
          </w:p>
          <w:p w:rsidR="002B2DE3" w:rsidRPr="00E52697" w:rsidRDefault="002B2DE3">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2228"/>
              <w:gridCol w:w="2166"/>
              <w:gridCol w:w="1134"/>
            </w:tblGrid>
            <w:tr w:rsidR="002B2DE3" w:rsidRPr="00DF0071" w:rsidTr="002B2DE3">
              <w:tc>
                <w:tcPr>
                  <w:tcW w:w="1555" w:type="dxa"/>
                  <w:tcBorders>
                    <w:bottom w:val="single" w:sz="12" w:space="0" w:color="auto"/>
                  </w:tcBorders>
                  <w:shd w:val="clear" w:color="auto" w:fill="D9D9D9" w:themeFill="background1" w:themeFillShade="D9"/>
                </w:tcPr>
                <w:p w:rsidR="002B2DE3" w:rsidRPr="00416895" w:rsidRDefault="002B2DE3" w:rsidP="002B2DE3">
                  <w:pPr>
                    <w:rPr>
                      <w:rFonts w:ascii="Arial" w:hAnsi="Arial" w:cs="Arial"/>
                      <w:b/>
                      <w:sz w:val="20"/>
                      <w:szCs w:val="20"/>
                      <w:lang w:val="en-US"/>
                    </w:rPr>
                  </w:pPr>
                  <w:r w:rsidRPr="00416895">
                    <w:rPr>
                      <w:rFonts w:ascii="Arial" w:hAnsi="Arial" w:cs="Arial"/>
                      <w:b/>
                      <w:sz w:val="20"/>
                      <w:szCs w:val="20"/>
                      <w:lang w:val="en-US"/>
                    </w:rPr>
                    <w:lastRenderedPageBreak/>
                    <w:t>Equipment</w:t>
                  </w:r>
                </w:p>
              </w:tc>
              <w:tc>
                <w:tcPr>
                  <w:tcW w:w="1984" w:type="dxa"/>
                  <w:tcBorders>
                    <w:top w:val="single" w:sz="4" w:space="0" w:color="auto"/>
                    <w:bottom w:val="single" w:sz="12" w:space="0" w:color="auto"/>
                  </w:tcBorders>
                  <w:shd w:val="clear" w:color="auto" w:fill="D9D9D9" w:themeFill="background1" w:themeFillShade="D9"/>
                </w:tcPr>
                <w:p w:rsidR="002B2DE3" w:rsidRPr="00416895" w:rsidRDefault="002B2DE3" w:rsidP="002B2DE3">
                  <w:pPr>
                    <w:rPr>
                      <w:rFonts w:ascii="Arial" w:hAnsi="Arial" w:cs="Arial"/>
                      <w:b/>
                      <w:sz w:val="20"/>
                      <w:szCs w:val="20"/>
                      <w:lang w:val="en-GB"/>
                    </w:rPr>
                  </w:pPr>
                  <w:r w:rsidRPr="00416895">
                    <w:rPr>
                      <w:rFonts w:ascii="Arial" w:hAnsi="Arial" w:cs="Arial"/>
                      <w:b/>
                      <w:sz w:val="20"/>
                      <w:szCs w:val="20"/>
                      <w:lang w:val="en-GB"/>
                    </w:rPr>
                    <w:t>Mode</w:t>
                  </w:r>
                </w:p>
              </w:tc>
              <w:tc>
                <w:tcPr>
                  <w:tcW w:w="2228" w:type="dxa"/>
                  <w:tcBorders>
                    <w:top w:val="single" w:sz="4" w:space="0" w:color="auto"/>
                    <w:bottom w:val="single" w:sz="12" w:space="0" w:color="auto"/>
                  </w:tcBorders>
                  <w:shd w:val="clear" w:color="auto" w:fill="D9D9D9" w:themeFill="background1" w:themeFillShade="D9"/>
                </w:tcPr>
                <w:p w:rsidR="002B2DE3" w:rsidRPr="00416895" w:rsidRDefault="002B2DE3" w:rsidP="002B2DE3">
                  <w:pPr>
                    <w:rPr>
                      <w:rFonts w:ascii="Arial" w:hAnsi="Arial" w:cs="Arial"/>
                      <w:b/>
                      <w:sz w:val="20"/>
                      <w:szCs w:val="20"/>
                      <w:lang w:val="en-GB"/>
                    </w:rPr>
                  </w:pPr>
                  <w:r w:rsidRPr="00416895">
                    <w:rPr>
                      <w:rFonts w:ascii="Arial" w:hAnsi="Arial" w:cs="Arial"/>
                      <w:b/>
                      <w:sz w:val="20"/>
                      <w:szCs w:val="20"/>
                      <w:lang w:val="en-GB"/>
                    </w:rPr>
                    <w:t>Use scenario</w:t>
                  </w:r>
                </w:p>
                <w:p w:rsidR="002B2DE3" w:rsidRPr="00416895" w:rsidRDefault="002B2DE3" w:rsidP="002B2DE3">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2166" w:type="dxa"/>
                  <w:tcBorders>
                    <w:top w:val="single" w:sz="4" w:space="0" w:color="auto"/>
                    <w:bottom w:val="single" w:sz="12" w:space="0" w:color="auto"/>
                  </w:tcBorders>
                  <w:shd w:val="clear" w:color="auto" w:fill="D9D9D9" w:themeFill="background1" w:themeFillShade="D9"/>
                </w:tcPr>
                <w:p w:rsidR="002B2DE3" w:rsidRPr="00416895" w:rsidRDefault="002B2DE3" w:rsidP="002B2DE3">
                  <w:pPr>
                    <w:rPr>
                      <w:rFonts w:ascii="Arial" w:hAnsi="Arial" w:cs="Arial"/>
                      <w:b/>
                      <w:sz w:val="20"/>
                      <w:szCs w:val="20"/>
                      <w:lang w:val="en-GB"/>
                    </w:rPr>
                  </w:pPr>
                  <w:r w:rsidRPr="00416895">
                    <w:rPr>
                      <w:rFonts w:ascii="Arial" w:hAnsi="Arial" w:cs="Arial"/>
                      <w:b/>
                      <w:sz w:val="20"/>
                      <w:szCs w:val="20"/>
                      <w:lang w:val="en-GB"/>
                    </w:rPr>
                    <w:t>Energy in use phase</w:t>
                  </w:r>
                </w:p>
                <w:p w:rsidR="002B2DE3" w:rsidRPr="00416895" w:rsidRDefault="002B2DE3" w:rsidP="002B2DE3">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134" w:type="dxa"/>
                  <w:tcBorders>
                    <w:bottom w:val="single" w:sz="12" w:space="0" w:color="auto"/>
                  </w:tcBorders>
                  <w:shd w:val="clear" w:color="auto" w:fill="D9D9D9" w:themeFill="background1" w:themeFillShade="D9"/>
                </w:tcPr>
                <w:p w:rsidR="002B2DE3" w:rsidRPr="007904E6" w:rsidRDefault="002B2DE3" w:rsidP="002B2DE3">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C719D2" w:rsidRPr="00DF0071" w:rsidTr="007904E6">
              <w:tc>
                <w:tcPr>
                  <w:tcW w:w="1555" w:type="dxa"/>
                  <w:vMerge w:val="restart"/>
                  <w:tcBorders>
                    <w:top w:val="single" w:sz="12" w:space="0" w:color="auto"/>
                  </w:tcBorders>
                  <w:shd w:val="clear" w:color="auto" w:fill="auto"/>
                </w:tcPr>
                <w:p w:rsidR="00C719D2" w:rsidRPr="008163E7" w:rsidRDefault="00C719D2" w:rsidP="00C719D2">
                  <w:pPr>
                    <w:rPr>
                      <w:rFonts w:ascii="Arial" w:hAnsi="Arial" w:cs="Arial"/>
                      <w:b/>
                      <w:sz w:val="20"/>
                      <w:szCs w:val="20"/>
                      <w:lang w:val="en-US"/>
                    </w:rPr>
                  </w:pPr>
                  <w:r w:rsidRPr="008163E7">
                    <w:rPr>
                      <w:rFonts w:ascii="Arial" w:hAnsi="Arial" w:cs="Arial"/>
                      <w:b/>
                      <w:sz w:val="20"/>
                      <w:szCs w:val="20"/>
                      <w:lang w:val="en-US"/>
                    </w:rPr>
                    <w:t>ECG</w:t>
                  </w:r>
                  <w:r w:rsidRPr="008163E7">
                    <w:rPr>
                      <w:rFonts w:ascii="Arial" w:hAnsi="Arial" w:cs="Arial"/>
                      <w:sz w:val="20"/>
                      <w:szCs w:val="20"/>
                      <w:lang w:val="en-GB"/>
                    </w:rPr>
                    <w:t xml:space="preserve">  (Electro-cardio- graphic)</w:t>
                  </w:r>
                  <w:r w:rsidRPr="008163E7">
                    <w:rPr>
                      <w:rFonts w:ascii="Arial" w:hAnsi="Arial" w:cs="Arial"/>
                      <w:b/>
                      <w:sz w:val="20"/>
                      <w:szCs w:val="20"/>
                      <w:lang w:val="en-US"/>
                    </w:rPr>
                    <w:t xml:space="preserve"> equipment (diagnostic)</w:t>
                  </w:r>
                </w:p>
              </w:tc>
              <w:tc>
                <w:tcPr>
                  <w:tcW w:w="1984" w:type="dxa"/>
                  <w:tcBorders>
                    <w:top w:val="single" w:sz="12"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Active </w:t>
                  </w:r>
                </w:p>
              </w:tc>
              <w:tc>
                <w:tcPr>
                  <w:tcW w:w="2228" w:type="dxa"/>
                  <w:tcBorders>
                    <w:top w:val="single" w:sz="12"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166" w:type="dxa"/>
                  <w:tcBorders>
                    <w:top w:val="single" w:sz="12"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4" w:type="dxa"/>
                  <w:vMerge w:val="restart"/>
                  <w:tcBorders>
                    <w:top w:val="single" w:sz="12" w:space="0" w:color="auto"/>
                  </w:tcBorders>
                  <w:shd w:val="clear" w:color="auto" w:fill="auto"/>
                </w:tcPr>
                <w:p w:rsidR="00C719D2" w:rsidRPr="008163E7" w:rsidRDefault="00C719D2"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C719D2" w:rsidRPr="00416895" w:rsidTr="007904E6">
              <w:tc>
                <w:tcPr>
                  <w:tcW w:w="1555" w:type="dxa"/>
                  <w:vMerge/>
                  <w:shd w:val="clear" w:color="auto" w:fill="auto"/>
                </w:tcPr>
                <w:p w:rsidR="00C719D2" w:rsidRPr="008163E7" w:rsidRDefault="00C719D2" w:rsidP="00C719D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rsidR="00C719D2" w:rsidRPr="00416895" w:rsidRDefault="00C719D2" w:rsidP="00C719D2">
                  <w:pPr>
                    <w:rPr>
                      <w:rFonts w:ascii="Arial" w:hAnsi="Arial" w:cs="Arial"/>
                      <w:lang w:val="en-US"/>
                    </w:rPr>
                  </w:pPr>
                  <w:r w:rsidRPr="008163E7">
                    <w:rPr>
                      <w:rFonts w:ascii="Arial" w:hAnsi="Arial" w:cs="Arial"/>
                      <w:sz w:val="20"/>
                      <w:szCs w:val="20"/>
                      <w:lang w:val="en-US"/>
                    </w:rPr>
                    <w:t>Standby</w:t>
                  </w:r>
                  <w:r w:rsidRPr="00416895">
                    <w:rPr>
                      <w:rFonts w:ascii="Arial" w:hAnsi="Arial" w:cs="Arial"/>
                      <w:lang w:val="en-US"/>
                    </w:rPr>
                    <w:t xml:space="preserve"> </w:t>
                  </w:r>
                  <w:r w:rsidRPr="00416895">
                    <w:rPr>
                      <w:rFonts w:ascii="Arial" w:hAnsi="Arial" w:cs="Arial"/>
                      <w:i/>
                      <w:sz w:val="16"/>
                      <w:szCs w:val="16"/>
                      <w:lang w:val="en-US"/>
                    </w:rPr>
                    <w:t>(for those which have this mode)</w:t>
                  </w:r>
                </w:p>
              </w:tc>
              <w:tc>
                <w:tcPr>
                  <w:tcW w:w="2228" w:type="dxa"/>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416895" w:rsidTr="007904E6">
              <w:tc>
                <w:tcPr>
                  <w:tcW w:w="1555" w:type="dxa"/>
                  <w:vMerge/>
                  <w:shd w:val="clear" w:color="auto" w:fill="auto"/>
                </w:tcPr>
                <w:p w:rsidR="00C719D2" w:rsidRPr="008163E7" w:rsidRDefault="00C719D2" w:rsidP="00C719D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Off </w:t>
                  </w:r>
                </w:p>
              </w:tc>
              <w:tc>
                <w:tcPr>
                  <w:tcW w:w="2228" w:type="dxa"/>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3</w:t>
                  </w:r>
                  <w:r w:rsidRPr="008163E7">
                    <w:rPr>
                      <w:rFonts w:ascii="Arial" w:hAnsi="Arial" w:cs="Arial"/>
                      <w:color w:val="4F81BD"/>
                      <w:sz w:val="20"/>
                      <w:szCs w:val="20"/>
                      <w:lang w:val="en-US"/>
                    </w:rPr>
                    <w:t xml:space="preserve"> </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3</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DF0071" w:rsidTr="007904E6">
              <w:tc>
                <w:tcPr>
                  <w:tcW w:w="1555" w:type="dxa"/>
                  <w:vMerge/>
                  <w:tcBorders>
                    <w:bottom w:val="single" w:sz="12" w:space="0" w:color="auto"/>
                  </w:tcBorders>
                  <w:shd w:val="clear" w:color="auto" w:fill="auto"/>
                </w:tcPr>
                <w:p w:rsidR="00C719D2" w:rsidRPr="008163E7" w:rsidRDefault="00C719D2" w:rsidP="00C719D2">
                  <w:pPr>
                    <w:rPr>
                      <w:rFonts w:ascii="Arial" w:hAnsi="Arial" w:cs="Arial"/>
                      <w:sz w:val="20"/>
                      <w:szCs w:val="20"/>
                      <w:lang w:val="en-US"/>
                    </w:rPr>
                  </w:pPr>
                </w:p>
              </w:tc>
              <w:tc>
                <w:tcPr>
                  <w:tcW w:w="1984" w:type="dxa"/>
                  <w:tcBorders>
                    <w:top w:val="single" w:sz="4" w:space="0" w:color="auto"/>
                    <w:bottom w:val="single" w:sz="12" w:space="0" w:color="auto"/>
                  </w:tcBorders>
                  <w:shd w:val="clear" w:color="auto" w:fill="auto"/>
                </w:tcPr>
                <w:p w:rsidR="00C719D2" w:rsidRPr="00416895" w:rsidRDefault="00C719D2"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tcBorders>
                    <w:top w:val="single" w:sz="4" w:space="0" w:color="auto"/>
                    <w:bottom w:val="single" w:sz="12" w:space="0" w:color="auto"/>
                  </w:tcBorders>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top w:val="single" w:sz="4" w:space="0" w:color="auto"/>
                    <w:bottom w:val="single" w:sz="12" w:space="0" w:color="auto"/>
                  </w:tcBorders>
                  <w:shd w:val="clear" w:color="auto" w:fill="auto"/>
                </w:tcPr>
                <w:p w:rsidR="00C719D2" w:rsidRPr="00416895" w:rsidRDefault="00C719D2" w:rsidP="00545EFE">
                  <w:pPr>
                    <w:rPr>
                      <w:rFonts w:ascii="Arial" w:hAnsi="Arial" w:cs="Arial"/>
                      <w:lang w:val="en-GB"/>
                    </w:rPr>
                  </w:pPr>
                  <w:r w:rsidRPr="00416895">
                    <w:rPr>
                      <w:rFonts w:ascii="Arial" w:hAnsi="Arial" w:cs="Arial"/>
                      <w:i/>
                      <w:sz w:val="16"/>
                      <w:szCs w:val="16"/>
                      <w:lang w:val="en-US"/>
                    </w:rPr>
                    <w:t>P= power (kW)</w:t>
                  </w:r>
                  <w:r w:rsidR="00545EFE">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8.</w:t>
                  </w:r>
                </w:p>
              </w:tc>
              <w:tc>
                <w:tcPr>
                  <w:tcW w:w="1134" w:type="dxa"/>
                  <w:vMerge/>
                  <w:tcBorders>
                    <w:bottom w:val="single" w:sz="12" w:space="0" w:color="auto"/>
                  </w:tcBorders>
                  <w:shd w:val="clear" w:color="auto" w:fill="auto"/>
                </w:tcPr>
                <w:p w:rsidR="00C719D2" w:rsidRPr="008163E7" w:rsidRDefault="00C719D2" w:rsidP="00C719D2">
                  <w:pPr>
                    <w:rPr>
                      <w:rFonts w:ascii="Arial" w:hAnsi="Arial" w:cs="Arial"/>
                      <w:sz w:val="20"/>
                      <w:szCs w:val="20"/>
                      <w:lang w:val="en-US"/>
                    </w:rPr>
                  </w:pPr>
                </w:p>
              </w:tc>
            </w:tr>
            <w:tr w:rsidR="00C719D2" w:rsidRPr="00DF0071" w:rsidTr="007904E6">
              <w:tc>
                <w:tcPr>
                  <w:tcW w:w="1555" w:type="dxa"/>
                  <w:vMerge w:val="restart"/>
                  <w:tcBorders>
                    <w:top w:val="single" w:sz="12" w:space="0" w:color="auto"/>
                  </w:tcBorders>
                  <w:shd w:val="clear" w:color="auto" w:fill="auto"/>
                </w:tcPr>
                <w:p w:rsidR="00C719D2" w:rsidRPr="008163E7" w:rsidRDefault="00C719D2" w:rsidP="00C719D2">
                  <w:pPr>
                    <w:rPr>
                      <w:rFonts w:ascii="Arial" w:hAnsi="Arial" w:cs="Arial"/>
                      <w:b/>
                      <w:sz w:val="20"/>
                      <w:szCs w:val="20"/>
                      <w:highlight w:val="green"/>
                      <w:lang w:val="en-US"/>
                    </w:rPr>
                  </w:pPr>
                  <w:r w:rsidRPr="008163E7">
                    <w:rPr>
                      <w:rFonts w:ascii="Arial" w:hAnsi="Arial" w:cs="Arial"/>
                      <w:b/>
                      <w:sz w:val="20"/>
                      <w:szCs w:val="20"/>
                      <w:lang w:val="en-US"/>
                    </w:rPr>
                    <w:t>Endoscopic equipment</w:t>
                  </w:r>
                </w:p>
              </w:tc>
              <w:tc>
                <w:tcPr>
                  <w:tcW w:w="1984" w:type="dxa"/>
                  <w:tcBorders>
                    <w:top w:val="single" w:sz="12"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Active </w:t>
                  </w:r>
                </w:p>
              </w:tc>
              <w:tc>
                <w:tcPr>
                  <w:tcW w:w="2228" w:type="dxa"/>
                  <w:tcBorders>
                    <w:top w:val="single" w:sz="12"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166" w:type="dxa"/>
                  <w:tcBorders>
                    <w:top w:val="single" w:sz="12"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4" w:type="dxa"/>
                  <w:vMerge w:val="restart"/>
                  <w:tcBorders>
                    <w:top w:val="single" w:sz="12" w:space="0" w:color="auto"/>
                  </w:tcBorders>
                  <w:shd w:val="clear" w:color="auto" w:fill="auto"/>
                </w:tcPr>
                <w:p w:rsidR="00C719D2" w:rsidRPr="008163E7" w:rsidRDefault="00C719D2"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C719D2" w:rsidRPr="00416895" w:rsidTr="007904E6">
              <w:tc>
                <w:tcPr>
                  <w:tcW w:w="1555" w:type="dxa"/>
                  <w:vMerge/>
                  <w:shd w:val="clear" w:color="auto" w:fill="auto"/>
                </w:tcPr>
                <w:p w:rsidR="00C719D2" w:rsidRPr="00416895" w:rsidRDefault="00C719D2" w:rsidP="00C719D2">
                  <w:pPr>
                    <w:rPr>
                      <w:rFonts w:ascii="Arial" w:hAnsi="Arial" w:cs="Arial"/>
                      <w:highlight w:val="green"/>
                      <w:lang w:val="en-US"/>
                    </w:rPr>
                  </w:pPr>
                </w:p>
              </w:tc>
              <w:tc>
                <w:tcPr>
                  <w:tcW w:w="1984"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Off </w:t>
                  </w:r>
                </w:p>
              </w:tc>
              <w:tc>
                <w:tcPr>
                  <w:tcW w:w="2228" w:type="dxa"/>
                  <w:tcBorders>
                    <w:top w:val="single" w:sz="4" w:space="0" w:color="auto"/>
                    <w:bottom w:val="single" w:sz="4"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2166" w:type="dxa"/>
                  <w:tcBorders>
                    <w:top w:val="single" w:sz="4" w:space="0" w:color="auto"/>
                    <w:bottom w:val="single" w:sz="4"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US"/>
                    </w:rPr>
                  </w:pPr>
                </w:p>
              </w:tc>
            </w:tr>
            <w:tr w:rsidR="00C719D2" w:rsidRPr="00DF0071" w:rsidTr="007904E6">
              <w:tc>
                <w:tcPr>
                  <w:tcW w:w="1555" w:type="dxa"/>
                  <w:vMerge/>
                  <w:tcBorders>
                    <w:bottom w:val="single" w:sz="4" w:space="0" w:color="auto"/>
                  </w:tcBorders>
                  <w:shd w:val="clear" w:color="auto" w:fill="auto"/>
                </w:tcPr>
                <w:p w:rsidR="00C719D2" w:rsidRPr="00416895" w:rsidRDefault="00C719D2" w:rsidP="00C719D2">
                  <w:pPr>
                    <w:rPr>
                      <w:rFonts w:ascii="Arial" w:hAnsi="Arial" w:cs="Arial"/>
                      <w:highlight w:val="green"/>
                      <w:lang w:val="en-US"/>
                    </w:rPr>
                  </w:pPr>
                </w:p>
              </w:tc>
              <w:tc>
                <w:tcPr>
                  <w:tcW w:w="1984" w:type="dxa"/>
                  <w:tcBorders>
                    <w:top w:val="single" w:sz="4" w:space="0" w:color="auto"/>
                    <w:bottom w:val="single" w:sz="4" w:space="0" w:color="auto"/>
                  </w:tcBorders>
                  <w:shd w:val="clear" w:color="auto" w:fill="auto"/>
                </w:tcPr>
                <w:p w:rsidR="00C719D2" w:rsidRPr="00416895" w:rsidRDefault="00C719D2"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tcBorders>
                    <w:top w:val="single" w:sz="4" w:space="0" w:color="auto"/>
                    <w:bottom w:val="single" w:sz="4" w:space="0" w:color="auto"/>
                  </w:tcBorders>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top w:val="single" w:sz="4" w:space="0" w:color="auto"/>
                    <w:bottom w:val="single" w:sz="4" w:space="0" w:color="auto"/>
                  </w:tcBorders>
                  <w:shd w:val="clear" w:color="auto" w:fill="auto"/>
                </w:tcPr>
                <w:p w:rsidR="00C719D2" w:rsidRPr="00416895" w:rsidRDefault="00C719D2" w:rsidP="00545EFE">
                  <w:pPr>
                    <w:rPr>
                      <w:rFonts w:ascii="Arial" w:hAnsi="Arial" w:cs="Arial"/>
                      <w:lang w:val="en-GB"/>
                    </w:rPr>
                  </w:pPr>
                  <w:r w:rsidRPr="00416895">
                    <w:rPr>
                      <w:rFonts w:ascii="Arial" w:hAnsi="Arial" w:cs="Arial"/>
                      <w:i/>
                      <w:sz w:val="16"/>
                      <w:szCs w:val="16"/>
                      <w:lang w:val="en-US"/>
                    </w:rPr>
                    <w:t>P= power (kW)</w:t>
                  </w:r>
                  <w:r w:rsidR="00545EFE">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9.</w:t>
                  </w:r>
                </w:p>
              </w:tc>
              <w:tc>
                <w:tcPr>
                  <w:tcW w:w="1134" w:type="dxa"/>
                  <w:vMerge/>
                  <w:tcBorders>
                    <w:bottom w:val="single" w:sz="4" w:space="0" w:color="auto"/>
                  </w:tcBorders>
                  <w:shd w:val="clear" w:color="auto" w:fill="auto"/>
                </w:tcPr>
                <w:p w:rsidR="00C719D2" w:rsidRPr="008163E7" w:rsidRDefault="00C719D2" w:rsidP="00C719D2">
                  <w:pPr>
                    <w:rPr>
                      <w:rFonts w:ascii="Arial" w:hAnsi="Arial" w:cs="Arial"/>
                      <w:sz w:val="20"/>
                      <w:szCs w:val="20"/>
                      <w:lang w:val="en-US"/>
                    </w:rPr>
                  </w:pPr>
                </w:p>
              </w:tc>
            </w:tr>
            <w:tr w:rsidR="00C719D2" w:rsidRPr="00DF0071" w:rsidTr="007904E6">
              <w:tc>
                <w:tcPr>
                  <w:tcW w:w="1555" w:type="dxa"/>
                  <w:vMerge w:val="restart"/>
                  <w:tcBorders>
                    <w:top w:val="single" w:sz="12" w:space="0" w:color="auto"/>
                  </w:tcBorders>
                  <w:shd w:val="clear" w:color="auto" w:fill="auto"/>
                </w:tcPr>
                <w:p w:rsidR="00C719D2" w:rsidRPr="008163E7" w:rsidRDefault="00C719D2" w:rsidP="00C719D2">
                  <w:pPr>
                    <w:rPr>
                      <w:rFonts w:ascii="Arial" w:hAnsi="Arial" w:cs="Arial"/>
                      <w:b/>
                      <w:sz w:val="20"/>
                      <w:szCs w:val="20"/>
                      <w:lang w:val="en-GB"/>
                    </w:rPr>
                  </w:pPr>
                  <w:r w:rsidRPr="008163E7">
                    <w:rPr>
                      <w:rFonts w:ascii="Arial" w:hAnsi="Arial" w:cs="Arial"/>
                      <w:b/>
                      <w:sz w:val="20"/>
                      <w:szCs w:val="20"/>
                      <w:lang w:val="en-GB"/>
                    </w:rPr>
                    <w:t>Flusher Disinfector</w:t>
                  </w:r>
                </w:p>
              </w:tc>
              <w:tc>
                <w:tcPr>
                  <w:tcW w:w="1984" w:type="dxa"/>
                  <w:tcBorders>
                    <w:top w:val="single" w:sz="12"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Active </w:t>
                  </w:r>
                </w:p>
              </w:tc>
              <w:tc>
                <w:tcPr>
                  <w:tcW w:w="2228" w:type="dxa"/>
                  <w:tcBorders>
                    <w:top w:val="single" w:sz="12" w:space="0" w:color="auto"/>
                  </w:tcBorders>
                  <w:shd w:val="clear" w:color="auto" w:fill="auto"/>
                </w:tcPr>
                <w:p w:rsidR="00C719D2" w:rsidRPr="008163E7" w:rsidRDefault="00C719D2" w:rsidP="00C719D2">
                  <w:pPr>
                    <w:rPr>
                      <w:rFonts w:ascii="Arial" w:hAnsi="Arial" w:cs="Arial"/>
                      <w:sz w:val="20"/>
                      <w:szCs w:val="20"/>
                      <w:lang w:val="en-GB"/>
                    </w:rPr>
                  </w:pPr>
                  <w:r w:rsidRPr="008163E7">
                    <w:rPr>
                      <w:rFonts w:ascii="Arial" w:hAnsi="Arial" w:cs="Arial"/>
                      <w:sz w:val="20"/>
                      <w:szCs w:val="20"/>
                      <w:lang w:val="en-US"/>
                    </w:rPr>
                    <w:t xml:space="preserve"> </w:t>
                  </w:r>
                  <w:r w:rsidRPr="008163E7">
                    <w:rPr>
                      <w:rFonts w:ascii="Arial" w:hAnsi="Arial" w:cs="Arial"/>
                      <w:color w:val="0070C0"/>
                      <w:sz w:val="20"/>
                      <w:szCs w:val="20"/>
                      <w:lang w:val="en-US"/>
                    </w:rPr>
                    <w:t>N</w:t>
                  </w:r>
                  <w:r w:rsidRPr="008163E7">
                    <w:rPr>
                      <w:rFonts w:ascii="Arial" w:hAnsi="Arial" w:cs="Arial"/>
                      <w:sz w:val="20"/>
                      <w:szCs w:val="20"/>
                      <w:lang w:val="en-US"/>
                    </w:rPr>
                    <w:t xml:space="preserve">= number of specified cycles per day, (Specify: </w:t>
                  </w:r>
                  <w:r w:rsidRPr="008163E7">
                    <w:rPr>
                      <w:rFonts w:ascii="Arial" w:hAnsi="Arial" w:cs="Arial"/>
                      <w:i/>
                      <w:color w:val="0070C0"/>
                      <w:sz w:val="20"/>
                      <w:szCs w:val="20"/>
                      <w:lang w:val="en-US"/>
                    </w:rPr>
                    <w:t>T=</w:t>
                  </w:r>
                  <w:r w:rsidRPr="008163E7">
                    <w:rPr>
                      <w:rFonts w:ascii="Arial" w:hAnsi="Arial" w:cs="Arial"/>
                      <w:i/>
                      <w:sz w:val="20"/>
                      <w:szCs w:val="20"/>
                      <w:lang w:val="en-US"/>
                    </w:rPr>
                    <w:t>Type of cycle</w:t>
                  </w:r>
                  <w:r w:rsidRPr="008163E7">
                    <w:rPr>
                      <w:rFonts w:ascii="Arial" w:hAnsi="Arial" w:cs="Arial"/>
                      <w:sz w:val="20"/>
                      <w:szCs w:val="20"/>
                      <w:lang w:val="en-US"/>
                    </w:rPr>
                    <w:t>)</w:t>
                  </w:r>
                </w:p>
              </w:tc>
              <w:tc>
                <w:tcPr>
                  <w:tcW w:w="2166" w:type="dxa"/>
                  <w:tcBorders>
                    <w:top w:val="single" w:sz="12" w:space="0" w:color="auto"/>
                  </w:tcBorders>
                  <w:shd w:val="clear" w:color="auto" w:fill="auto"/>
                </w:tcPr>
                <w:p w:rsidR="00C719D2" w:rsidRPr="008163E7" w:rsidRDefault="00C719D2" w:rsidP="00C719D2">
                  <w:pPr>
                    <w:rPr>
                      <w:rFonts w:ascii="Arial" w:hAnsi="Arial" w:cs="Arial"/>
                      <w:sz w:val="20"/>
                      <w:szCs w:val="20"/>
                      <w:lang w:val="en-US"/>
                    </w:rPr>
                  </w:pPr>
                  <w:r w:rsidRPr="008163E7">
                    <w:rPr>
                      <w:rFonts w:ascii="Arial" w:hAnsi="Arial" w:cs="Arial"/>
                      <w:color w:val="FF0000"/>
                      <w:sz w:val="20"/>
                      <w:szCs w:val="20"/>
                      <w:lang w:val="en-US"/>
                    </w:rPr>
                    <w:t>E</w:t>
                  </w:r>
                  <w:r w:rsidRPr="008163E7">
                    <w:rPr>
                      <w:rFonts w:ascii="Arial" w:hAnsi="Arial" w:cs="Arial"/>
                      <w:color w:val="FF0000"/>
                      <w:sz w:val="20"/>
                      <w:szCs w:val="20"/>
                      <w:vertAlign w:val="subscript"/>
                      <w:lang w:val="en-US"/>
                    </w:rPr>
                    <w:t>1</w:t>
                  </w:r>
                  <w:r w:rsidRPr="008163E7">
                    <w:rPr>
                      <w:rFonts w:ascii="Arial" w:hAnsi="Arial" w:cs="Arial"/>
                      <w:sz w:val="20"/>
                      <w:szCs w:val="20"/>
                      <w:lang w:val="en-US"/>
                    </w:rPr>
                    <w:t xml:space="preserve"> = Energy usage (kWh) per cycle, measured with no load </w:t>
                  </w:r>
                </w:p>
              </w:tc>
              <w:tc>
                <w:tcPr>
                  <w:tcW w:w="1134" w:type="dxa"/>
                  <w:vMerge w:val="restart"/>
                  <w:tcBorders>
                    <w:top w:val="single" w:sz="12" w:space="0" w:color="auto"/>
                  </w:tcBorders>
                  <w:shd w:val="clear" w:color="auto" w:fill="auto"/>
                </w:tcPr>
                <w:p w:rsidR="00C719D2" w:rsidRPr="008163E7" w:rsidRDefault="00C719D2" w:rsidP="00C719D2">
                  <w:pPr>
                    <w:rPr>
                      <w:rFonts w:ascii="Arial" w:hAnsi="Arial" w:cs="Arial"/>
                      <w:b/>
                      <w:sz w:val="20"/>
                      <w:szCs w:val="20"/>
                      <w:lang w:val="en-GB"/>
                    </w:rPr>
                  </w:pPr>
                  <w:r w:rsidRPr="008163E7">
                    <w:rPr>
                      <w:rFonts w:ascii="Arial" w:hAnsi="Arial" w:cs="Arial"/>
                      <w:sz w:val="20"/>
                      <w:szCs w:val="20"/>
                      <w:lang w:val="en-US"/>
                    </w:rPr>
                    <w:t xml:space="preserve"> [∑ (N</w:t>
                  </w:r>
                  <w:r w:rsidRPr="008163E7">
                    <w:rPr>
                      <w:rFonts w:ascii="Arial" w:hAnsi="Arial" w:cs="Arial"/>
                      <w:sz w:val="20"/>
                      <w:szCs w:val="20"/>
                      <w:vertAlign w:val="subscript"/>
                      <w:lang w:val="en-US"/>
                    </w:rPr>
                    <w:t>1</w:t>
                  </w:r>
                  <w:r w:rsidRPr="008163E7">
                    <w:rPr>
                      <w:rFonts w:ascii="Arial" w:hAnsi="Arial" w:cs="Arial"/>
                      <w:sz w:val="20"/>
                      <w:szCs w:val="20"/>
                      <w:lang w:val="en-US"/>
                    </w:rPr>
                    <w:t>*E</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C719D2" w:rsidRPr="00416895" w:rsidTr="007904E6">
              <w:tc>
                <w:tcPr>
                  <w:tcW w:w="1555" w:type="dxa"/>
                  <w:vMerge/>
                  <w:shd w:val="clear" w:color="auto" w:fill="auto"/>
                </w:tcPr>
                <w:p w:rsidR="00C719D2" w:rsidRPr="008163E7" w:rsidRDefault="00C719D2" w:rsidP="00C719D2">
                  <w:pPr>
                    <w:rPr>
                      <w:rFonts w:ascii="Arial" w:hAnsi="Arial" w:cs="Arial"/>
                      <w:sz w:val="20"/>
                      <w:szCs w:val="20"/>
                      <w:lang w:val="en-GB"/>
                    </w:rPr>
                  </w:pPr>
                </w:p>
              </w:tc>
              <w:tc>
                <w:tcPr>
                  <w:tcW w:w="1984" w:type="dxa"/>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Standby </w:t>
                  </w:r>
                </w:p>
              </w:tc>
              <w:tc>
                <w:tcPr>
                  <w:tcW w:w="2228" w:type="dxa"/>
                  <w:shd w:val="clear" w:color="auto" w:fill="auto"/>
                </w:tcPr>
                <w:p w:rsidR="00C719D2" w:rsidRPr="008163E7" w:rsidRDefault="00C719D2" w:rsidP="00C719D2">
                  <w:pPr>
                    <w:jc w:val="center"/>
                    <w:rPr>
                      <w:rFonts w:ascii="Arial" w:hAnsi="Arial" w:cs="Arial"/>
                      <w:color w:val="0070C0"/>
                      <w:sz w:val="20"/>
                      <w:szCs w:val="20"/>
                      <w:lang w:val="en-US"/>
                    </w:rPr>
                  </w:pPr>
                  <w:r w:rsidRPr="008163E7">
                    <w:rPr>
                      <w:rFonts w:ascii="Arial" w:hAnsi="Arial" w:cs="Arial"/>
                      <w:color w:val="0070C0"/>
                      <w:sz w:val="20"/>
                      <w:szCs w:val="20"/>
                      <w:lang w:val="en-US"/>
                    </w:rPr>
                    <w:t>T</w:t>
                  </w:r>
                  <w:r w:rsidRPr="008163E7">
                    <w:rPr>
                      <w:rFonts w:ascii="Arial" w:hAnsi="Arial" w:cs="Arial"/>
                      <w:color w:val="0070C0"/>
                      <w:sz w:val="20"/>
                      <w:szCs w:val="20"/>
                      <w:vertAlign w:val="subscript"/>
                      <w:lang w:val="en-US"/>
                    </w:rPr>
                    <w:t>2</w:t>
                  </w:r>
                  <w:r w:rsidRPr="008163E7">
                    <w:rPr>
                      <w:rFonts w:ascii="Arial" w:hAnsi="Arial" w:cs="Arial"/>
                      <w:color w:val="0070C0"/>
                      <w:sz w:val="20"/>
                      <w:szCs w:val="20"/>
                      <w:lang w:val="en-US"/>
                    </w:rPr>
                    <w:t xml:space="preserve"> </w:t>
                  </w:r>
                </w:p>
              </w:tc>
              <w:tc>
                <w:tcPr>
                  <w:tcW w:w="2166" w:type="dxa"/>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GB"/>
                    </w:rPr>
                  </w:pPr>
                </w:p>
              </w:tc>
            </w:tr>
            <w:tr w:rsidR="00C719D2" w:rsidRPr="00416895" w:rsidTr="007904E6">
              <w:tc>
                <w:tcPr>
                  <w:tcW w:w="1555" w:type="dxa"/>
                  <w:vMerge/>
                  <w:shd w:val="clear" w:color="auto" w:fill="auto"/>
                </w:tcPr>
                <w:p w:rsidR="00C719D2" w:rsidRPr="008163E7" w:rsidRDefault="00C719D2" w:rsidP="00C719D2">
                  <w:pPr>
                    <w:rPr>
                      <w:rFonts w:ascii="Arial" w:hAnsi="Arial" w:cs="Arial"/>
                      <w:sz w:val="20"/>
                      <w:szCs w:val="20"/>
                      <w:lang w:val="en-GB"/>
                    </w:rPr>
                  </w:pPr>
                </w:p>
              </w:tc>
              <w:tc>
                <w:tcPr>
                  <w:tcW w:w="1984" w:type="dxa"/>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Off </w:t>
                  </w:r>
                </w:p>
              </w:tc>
              <w:tc>
                <w:tcPr>
                  <w:tcW w:w="2228" w:type="dxa"/>
                  <w:shd w:val="clear" w:color="auto" w:fill="auto"/>
                </w:tcPr>
                <w:p w:rsidR="00C719D2" w:rsidRPr="008163E7" w:rsidRDefault="00C719D2" w:rsidP="00C719D2">
                  <w:pPr>
                    <w:jc w:val="center"/>
                    <w:rPr>
                      <w:rFonts w:ascii="Arial" w:hAnsi="Arial" w:cs="Arial"/>
                      <w:color w:val="0070C0"/>
                      <w:sz w:val="20"/>
                      <w:szCs w:val="20"/>
                      <w:lang w:val="en-US"/>
                    </w:rPr>
                  </w:pPr>
                  <w:r w:rsidRPr="008163E7">
                    <w:rPr>
                      <w:rFonts w:ascii="Arial" w:hAnsi="Arial" w:cs="Arial"/>
                      <w:color w:val="0070C0"/>
                      <w:sz w:val="20"/>
                      <w:szCs w:val="20"/>
                      <w:lang w:val="en-US"/>
                    </w:rPr>
                    <w:t>T</w:t>
                  </w:r>
                  <w:r w:rsidRPr="008163E7">
                    <w:rPr>
                      <w:rFonts w:ascii="Arial" w:hAnsi="Arial" w:cs="Arial"/>
                      <w:color w:val="0070C0"/>
                      <w:sz w:val="20"/>
                      <w:szCs w:val="20"/>
                      <w:vertAlign w:val="subscript"/>
                      <w:lang w:val="en-US"/>
                    </w:rPr>
                    <w:t>3</w:t>
                  </w:r>
                  <w:r w:rsidRPr="008163E7">
                    <w:rPr>
                      <w:rFonts w:ascii="Arial" w:hAnsi="Arial" w:cs="Arial"/>
                      <w:color w:val="0070C0"/>
                      <w:sz w:val="20"/>
                      <w:szCs w:val="20"/>
                      <w:lang w:val="en-US"/>
                    </w:rPr>
                    <w:t xml:space="preserve"> </w:t>
                  </w:r>
                </w:p>
              </w:tc>
              <w:tc>
                <w:tcPr>
                  <w:tcW w:w="2166" w:type="dxa"/>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3</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GB"/>
                    </w:rPr>
                  </w:pPr>
                </w:p>
              </w:tc>
            </w:tr>
            <w:tr w:rsidR="00C719D2" w:rsidRPr="00DF0071" w:rsidTr="007904E6">
              <w:tc>
                <w:tcPr>
                  <w:tcW w:w="1555" w:type="dxa"/>
                  <w:vMerge/>
                  <w:tcBorders>
                    <w:bottom w:val="single" w:sz="12" w:space="0" w:color="auto"/>
                  </w:tcBorders>
                  <w:shd w:val="clear" w:color="auto" w:fill="auto"/>
                </w:tcPr>
                <w:p w:rsidR="00C719D2" w:rsidRPr="008163E7" w:rsidRDefault="00C719D2" w:rsidP="00C719D2">
                  <w:pPr>
                    <w:rPr>
                      <w:rFonts w:ascii="Arial" w:hAnsi="Arial" w:cs="Arial"/>
                      <w:sz w:val="20"/>
                      <w:szCs w:val="20"/>
                      <w:lang w:val="en-GB"/>
                    </w:rPr>
                  </w:pPr>
                </w:p>
              </w:tc>
              <w:tc>
                <w:tcPr>
                  <w:tcW w:w="1984" w:type="dxa"/>
                  <w:tcBorders>
                    <w:bottom w:val="single" w:sz="12" w:space="0" w:color="auto"/>
                  </w:tcBorders>
                  <w:shd w:val="clear" w:color="auto" w:fill="auto"/>
                </w:tcPr>
                <w:p w:rsidR="00C719D2" w:rsidRPr="00416895" w:rsidRDefault="00C719D2" w:rsidP="00C719D2">
                  <w:pPr>
                    <w:rPr>
                      <w:rFonts w:ascii="Arial" w:hAnsi="Arial" w:cs="Arial"/>
                      <w:lang w:val="en-GB"/>
                    </w:rPr>
                  </w:pPr>
                  <w:r w:rsidRPr="00416895">
                    <w:rPr>
                      <w:rFonts w:ascii="Arial" w:hAnsi="Arial" w:cs="Arial"/>
                      <w:i/>
                      <w:sz w:val="16"/>
                      <w:szCs w:val="16"/>
                      <w:lang w:val="en-US"/>
                    </w:rPr>
                    <w:t>Definitions of modes according to appendix 1.</w:t>
                  </w:r>
                </w:p>
              </w:tc>
              <w:tc>
                <w:tcPr>
                  <w:tcW w:w="2228" w:type="dxa"/>
                  <w:tcBorders>
                    <w:bottom w:val="single" w:sz="12" w:space="0" w:color="auto"/>
                  </w:tcBorders>
                  <w:shd w:val="clear" w:color="auto" w:fill="auto"/>
                </w:tcPr>
                <w:p w:rsidR="00C719D2" w:rsidRPr="00416895" w:rsidRDefault="00C719D2" w:rsidP="00C719D2">
                  <w:pPr>
                    <w:jc w:val="cente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bottom w:val="single" w:sz="12" w:space="0" w:color="auto"/>
                  </w:tcBorders>
                  <w:shd w:val="clear" w:color="auto" w:fill="auto"/>
                </w:tcPr>
                <w:p w:rsidR="00C719D2" w:rsidRPr="00416895" w:rsidRDefault="00C719D2" w:rsidP="00545EFE">
                  <w:pPr>
                    <w:rPr>
                      <w:rFonts w:ascii="Arial" w:hAnsi="Arial" w:cs="Arial"/>
                      <w:lang w:val="en-GB"/>
                    </w:rPr>
                  </w:pPr>
                  <w:r w:rsidRPr="00416895">
                    <w:rPr>
                      <w:rFonts w:ascii="Arial" w:hAnsi="Arial" w:cs="Arial"/>
                      <w:i/>
                      <w:sz w:val="16"/>
                      <w:szCs w:val="16"/>
                      <w:lang w:val="en-US"/>
                    </w:rPr>
                    <w:t>P= power (kW), measured with no load.</w:t>
                  </w:r>
                  <w:r w:rsidR="00545EFE">
                    <w:rPr>
                      <w:rFonts w:ascii="Arial" w:hAnsi="Arial" w:cs="Arial"/>
                      <w:i/>
                      <w:sz w:val="16"/>
                      <w:szCs w:val="16"/>
                      <w:lang w:val="en-US"/>
                    </w:rPr>
                    <w:t xml:space="preserve"> </w:t>
                  </w:r>
                  <w:r w:rsidRPr="00416895">
                    <w:rPr>
                      <w:rFonts w:ascii="Arial" w:hAnsi="Arial" w:cs="Arial"/>
                      <w:i/>
                      <w:sz w:val="16"/>
                      <w:szCs w:val="16"/>
                      <w:lang w:val="en-US"/>
                    </w:rPr>
                    <w:t>Power and energy usage measurements according to test conditions in appendix 4.</w:t>
                  </w:r>
                </w:p>
              </w:tc>
              <w:tc>
                <w:tcPr>
                  <w:tcW w:w="1134" w:type="dxa"/>
                  <w:vMerge/>
                  <w:tcBorders>
                    <w:bottom w:val="single" w:sz="12" w:space="0" w:color="auto"/>
                  </w:tcBorders>
                  <w:shd w:val="clear" w:color="auto" w:fill="auto"/>
                </w:tcPr>
                <w:p w:rsidR="00C719D2" w:rsidRPr="008163E7" w:rsidRDefault="00C719D2" w:rsidP="00C719D2">
                  <w:pPr>
                    <w:rPr>
                      <w:rFonts w:ascii="Arial" w:hAnsi="Arial" w:cs="Arial"/>
                      <w:sz w:val="20"/>
                      <w:szCs w:val="20"/>
                      <w:lang w:val="en-GB"/>
                    </w:rPr>
                  </w:pPr>
                </w:p>
              </w:tc>
            </w:tr>
            <w:tr w:rsidR="00C719D2" w:rsidRPr="00DF0071" w:rsidTr="007904E6">
              <w:tc>
                <w:tcPr>
                  <w:tcW w:w="1555" w:type="dxa"/>
                  <w:vMerge w:val="restart"/>
                  <w:tcBorders>
                    <w:top w:val="single" w:sz="12" w:space="0" w:color="auto"/>
                  </w:tcBorders>
                  <w:shd w:val="clear" w:color="auto" w:fill="auto"/>
                </w:tcPr>
                <w:p w:rsidR="00C719D2" w:rsidRPr="008163E7" w:rsidRDefault="00C719D2" w:rsidP="00C719D2">
                  <w:pPr>
                    <w:rPr>
                      <w:rFonts w:ascii="Arial" w:hAnsi="Arial" w:cs="Arial"/>
                      <w:b/>
                      <w:sz w:val="20"/>
                      <w:szCs w:val="20"/>
                      <w:lang w:val="en-GB"/>
                    </w:rPr>
                  </w:pPr>
                  <w:r w:rsidRPr="008163E7">
                    <w:rPr>
                      <w:rFonts w:ascii="Arial" w:hAnsi="Arial" w:cs="Arial"/>
                      <w:b/>
                      <w:sz w:val="20"/>
                      <w:szCs w:val="20"/>
                      <w:lang w:val="en-GB"/>
                    </w:rPr>
                    <w:t>Incubator for babies (permanent)</w:t>
                  </w:r>
                </w:p>
              </w:tc>
              <w:tc>
                <w:tcPr>
                  <w:tcW w:w="1984" w:type="dxa"/>
                  <w:tcBorders>
                    <w:top w:val="single" w:sz="12" w:space="0" w:color="auto"/>
                  </w:tcBorders>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Active </w:t>
                  </w:r>
                </w:p>
              </w:tc>
              <w:tc>
                <w:tcPr>
                  <w:tcW w:w="2228" w:type="dxa"/>
                  <w:tcBorders>
                    <w:top w:val="single" w:sz="12" w:space="0" w:color="auto"/>
                  </w:tcBorders>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166" w:type="dxa"/>
                  <w:tcBorders>
                    <w:top w:val="single" w:sz="12" w:space="0" w:color="auto"/>
                  </w:tcBorders>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4" w:type="dxa"/>
                  <w:vMerge w:val="restart"/>
                  <w:tcBorders>
                    <w:top w:val="single" w:sz="12" w:space="0" w:color="auto"/>
                  </w:tcBorders>
                  <w:shd w:val="clear" w:color="auto" w:fill="auto"/>
                </w:tcPr>
                <w:p w:rsidR="00C719D2" w:rsidRPr="008163E7" w:rsidRDefault="00C719D2"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C719D2" w:rsidRPr="00416895" w:rsidTr="007904E6">
              <w:tc>
                <w:tcPr>
                  <w:tcW w:w="1555" w:type="dxa"/>
                  <w:vMerge/>
                  <w:shd w:val="clear" w:color="auto" w:fill="auto"/>
                </w:tcPr>
                <w:p w:rsidR="00C719D2" w:rsidRPr="008163E7" w:rsidRDefault="00C719D2" w:rsidP="00C719D2">
                  <w:pPr>
                    <w:rPr>
                      <w:rFonts w:ascii="Arial" w:hAnsi="Arial" w:cs="Arial"/>
                      <w:sz w:val="20"/>
                      <w:szCs w:val="20"/>
                      <w:lang w:val="en-GB"/>
                    </w:rPr>
                  </w:pPr>
                </w:p>
              </w:tc>
              <w:tc>
                <w:tcPr>
                  <w:tcW w:w="1984" w:type="dxa"/>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Off </w:t>
                  </w:r>
                </w:p>
              </w:tc>
              <w:tc>
                <w:tcPr>
                  <w:tcW w:w="2228" w:type="dxa"/>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2166" w:type="dxa"/>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GB"/>
                    </w:rPr>
                  </w:pPr>
                </w:p>
              </w:tc>
            </w:tr>
            <w:tr w:rsidR="00C719D2" w:rsidRPr="00DF0071" w:rsidTr="007904E6">
              <w:tc>
                <w:tcPr>
                  <w:tcW w:w="1555" w:type="dxa"/>
                  <w:vMerge/>
                  <w:shd w:val="clear" w:color="auto" w:fill="auto"/>
                </w:tcPr>
                <w:p w:rsidR="00C719D2" w:rsidRPr="008163E7" w:rsidRDefault="00C719D2" w:rsidP="00C719D2">
                  <w:pPr>
                    <w:rPr>
                      <w:rFonts w:ascii="Arial" w:hAnsi="Arial" w:cs="Arial"/>
                      <w:sz w:val="20"/>
                      <w:szCs w:val="20"/>
                      <w:lang w:val="en-GB"/>
                    </w:rPr>
                  </w:pPr>
                </w:p>
              </w:tc>
              <w:tc>
                <w:tcPr>
                  <w:tcW w:w="1984" w:type="dxa"/>
                  <w:shd w:val="clear" w:color="auto" w:fill="auto"/>
                </w:tcPr>
                <w:p w:rsidR="00C719D2" w:rsidRPr="00416895" w:rsidRDefault="00C719D2"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shd w:val="clear" w:color="auto" w:fill="auto"/>
                </w:tcPr>
                <w:p w:rsidR="00C719D2" w:rsidRPr="00416895" w:rsidRDefault="00C719D2" w:rsidP="00545EFE">
                  <w:pPr>
                    <w:rPr>
                      <w:rFonts w:ascii="Arial" w:hAnsi="Arial" w:cs="Arial"/>
                      <w:lang w:val="en-GB"/>
                    </w:rPr>
                  </w:pPr>
                  <w:r w:rsidRPr="00416895">
                    <w:rPr>
                      <w:rFonts w:ascii="Arial" w:hAnsi="Arial" w:cs="Arial"/>
                      <w:i/>
                      <w:sz w:val="16"/>
                      <w:szCs w:val="16"/>
                      <w:lang w:val="en-US"/>
                    </w:rPr>
                    <w:t>P= power (kW)</w:t>
                  </w:r>
                  <w:r w:rsidR="00545EFE">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appendix10.</w:t>
                  </w:r>
                </w:p>
              </w:tc>
              <w:tc>
                <w:tcPr>
                  <w:tcW w:w="1134" w:type="dxa"/>
                  <w:vMerge/>
                  <w:shd w:val="clear" w:color="auto" w:fill="auto"/>
                </w:tcPr>
                <w:p w:rsidR="00C719D2" w:rsidRPr="008163E7" w:rsidRDefault="00C719D2" w:rsidP="00C719D2">
                  <w:pPr>
                    <w:rPr>
                      <w:rFonts w:ascii="Arial" w:hAnsi="Arial" w:cs="Arial"/>
                      <w:sz w:val="20"/>
                      <w:szCs w:val="20"/>
                      <w:lang w:val="en-GB"/>
                    </w:rPr>
                  </w:pPr>
                </w:p>
              </w:tc>
            </w:tr>
            <w:tr w:rsidR="00C719D2" w:rsidRPr="00DF0071" w:rsidTr="007904E6">
              <w:tc>
                <w:tcPr>
                  <w:tcW w:w="1555" w:type="dxa"/>
                  <w:vMerge w:val="restart"/>
                  <w:shd w:val="clear" w:color="auto" w:fill="auto"/>
                </w:tcPr>
                <w:p w:rsidR="00C719D2" w:rsidRPr="008163E7" w:rsidRDefault="00C719D2" w:rsidP="00C719D2">
                  <w:pPr>
                    <w:rPr>
                      <w:rFonts w:ascii="Arial" w:hAnsi="Arial" w:cs="Arial"/>
                      <w:b/>
                      <w:sz w:val="20"/>
                      <w:szCs w:val="20"/>
                      <w:lang w:val="en-GB"/>
                    </w:rPr>
                  </w:pPr>
                  <w:r w:rsidRPr="008163E7">
                    <w:rPr>
                      <w:rFonts w:ascii="Arial" w:hAnsi="Arial" w:cs="Arial"/>
                      <w:b/>
                      <w:sz w:val="20"/>
                      <w:szCs w:val="20"/>
                      <w:lang w:val="en-GB"/>
                    </w:rPr>
                    <w:t>Infusion pumps (volumetric and syringe)</w:t>
                  </w:r>
                </w:p>
              </w:tc>
              <w:tc>
                <w:tcPr>
                  <w:tcW w:w="1984" w:type="dxa"/>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Active </w:t>
                  </w:r>
                </w:p>
              </w:tc>
              <w:tc>
                <w:tcPr>
                  <w:tcW w:w="2228" w:type="dxa"/>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166" w:type="dxa"/>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4" w:type="dxa"/>
                  <w:vMerge w:val="restart"/>
                  <w:shd w:val="clear" w:color="auto" w:fill="auto"/>
                </w:tcPr>
                <w:p w:rsidR="00C719D2" w:rsidRPr="008163E7" w:rsidRDefault="00C719D2"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C719D2" w:rsidRPr="00416895" w:rsidTr="007904E6">
              <w:tc>
                <w:tcPr>
                  <w:tcW w:w="1555" w:type="dxa"/>
                  <w:vMerge/>
                  <w:shd w:val="clear" w:color="auto" w:fill="auto"/>
                </w:tcPr>
                <w:p w:rsidR="00C719D2" w:rsidRPr="00416895" w:rsidRDefault="00C719D2" w:rsidP="00C719D2">
                  <w:pPr>
                    <w:rPr>
                      <w:rFonts w:ascii="Arial" w:hAnsi="Arial" w:cs="Arial"/>
                      <w:lang w:val="en-GB"/>
                    </w:rPr>
                  </w:pPr>
                </w:p>
              </w:tc>
              <w:tc>
                <w:tcPr>
                  <w:tcW w:w="1984" w:type="dxa"/>
                  <w:shd w:val="clear" w:color="auto" w:fill="auto"/>
                </w:tcPr>
                <w:p w:rsidR="00C719D2" w:rsidRPr="008163E7" w:rsidRDefault="00C719D2" w:rsidP="00C719D2">
                  <w:pPr>
                    <w:rPr>
                      <w:rFonts w:ascii="Arial" w:hAnsi="Arial" w:cs="Arial"/>
                      <w:sz w:val="20"/>
                      <w:szCs w:val="20"/>
                    </w:rPr>
                  </w:pPr>
                  <w:r w:rsidRPr="008163E7">
                    <w:rPr>
                      <w:rFonts w:ascii="Arial" w:hAnsi="Arial" w:cs="Arial"/>
                      <w:sz w:val="20"/>
                      <w:szCs w:val="20"/>
                    </w:rPr>
                    <w:t xml:space="preserve">Off </w:t>
                  </w:r>
                </w:p>
              </w:tc>
              <w:tc>
                <w:tcPr>
                  <w:tcW w:w="2228" w:type="dxa"/>
                  <w:shd w:val="clear" w:color="auto" w:fill="auto"/>
                </w:tcPr>
                <w:p w:rsidR="00C719D2" w:rsidRPr="008163E7" w:rsidRDefault="00C719D2"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2166" w:type="dxa"/>
                  <w:shd w:val="clear" w:color="auto" w:fill="auto"/>
                </w:tcPr>
                <w:p w:rsidR="00C719D2" w:rsidRPr="008163E7" w:rsidRDefault="00C719D2"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C719D2" w:rsidRPr="008163E7" w:rsidRDefault="00C719D2" w:rsidP="00C719D2">
                  <w:pPr>
                    <w:rPr>
                      <w:rFonts w:ascii="Arial" w:hAnsi="Arial" w:cs="Arial"/>
                      <w:sz w:val="20"/>
                      <w:szCs w:val="20"/>
                      <w:lang w:val="en-GB"/>
                    </w:rPr>
                  </w:pPr>
                </w:p>
              </w:tc>
            </w:tr>
            <w:tr w:rsidR="00C719D2" w:rsidRPr="00DF0071" w:rsidTr="007904E6">
              <w:tc>
                <w:tcPr>
                  <w:tcW w:w="1555" w:type="dxa"/>
                  <w:vMerge/>
                  <w:tcBorders>
                    <w:bottom w:val="single" w:sz="12" w:space="0" w:color="auto"/>
                  </w:tcBorders>
                  <w:shd w:val="clear" w:color="auto" w:fill="auto"/>
                </w:tcPr>
                <w:p w:rsidR="00C719D2" w:rsidRPr="00416895" w:rsidRDefault="00C719D2" w:rsidP="00C719D2">
                  <w:pPr>
                    <w:rPr>
                      <w:rFonts w:ascii="Arial" w:hAnsi="Arial" w:cs="Arial"/>
                      <w:lang w:val="en-GB"/>
                    </w:rPr>
                  </w:pPr>
                </w:p>
              </w:tc>
              <w:tc>
                <w:tcPr>
                  <w:tcW w:w="1984" w:type="dxa"/>
                  <w:tcBorders>
                    <w:bottom w:val="single" w:sz="12" w:space="0" w:color="auto"/>
                  </w:tcBorders>
                  <w:shd w:val="clear" w:color="auto" w:fill="auto"/>
                </w:tcPr>
                <w:p w:rsidR="00C719D2" w:rsidRPr="00416895" w:rsidRDefault="00C719D2"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tcBorders>
                    <w:bottom w:val="single" w:sz="12" w:space="0" w:color="auto"/>
                  </w:tcBorders>
                  <w:shd w:val="clear" w:color="auto" w:fill="auto"/>
                </w:tcPr>
                <w:p w:rsidR="00C719D2" w:rsidRPr="00416895" w:rsidRDefault="00C719D2"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bottom w:val="single" w:sz="12" w:space="0" w:color="auto"/>
                  </w:tcBorders>
                  <w:shd w:val="clear" w:color="auto" w:fill="auto"/>
                </w:tcPr>
                <w:p w:rsidR="00C719D2" w:rsidRPr="00416895" w:rsidRDefault="00C719D2" w:rsidP="00545EFE">
                  <w:pPr>
                    <w:rPr>
                      <w:rFonts w:ascii="Arial" w:hAnsi="Arial" w:cs="Arial"/>
                      <w:lang w:val="en-GB"/>
                    </w:rPr>
                  </w:pPr>
                  <w:r w:rsidRPr="00416895">
                    <w:rPr>
                      <w:rFonts w:ascii="Arial" w:hAnsi="Arial" w:cs="Arial"/>
                      <w:i/>
                      <w:sz w:val="16"/>
                      <w:szCs w:val="16"/>
                      <w:lang w:val="en-US"/>
                    </w:rPr>
                    <w:t>P= power (kW)</w:t>
                  </w:r>
                  <w:r w:rsidR="00545EFE">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appendix11.</w:t>
                  </w:r>
                </w:p>
              </w:tc>
              <w:tc>
                <w:tcPr>
                  <w:tcW w:w="1134" w:type="dxa"/>
                  <w:vMerge/>
                  <w:tcBorders>
                    <w:bottom w:val="single" w:sz="12" w:space="0" w:color="auto"/>
                  </w:tcBorders>
                  <w:shd w:val="clear" w:color="auto" w:fill="auto"/>
                </w:tcPr>
                <w:p w:rsidR="00C719D2" w:rsidRPr="008163E7" w:rsidRDefault="00C719D2" w:rsidP="00C719D2">
                  <w:pPr>
                    <w:rPr>
                      <w:rFonts w:ascii="Arial" w:hAnsi="Arial" w:cs="Arial"/>
                      <w:sz w:val="20"/>
                      <w:szCs w:val="20"/>
                      <w:lang w:val="en-GB"/>
                    </w:rPr>
                  </w:pPr>
                </w:p>
              </w:tc>
            </w:tr>
          </w:tbl>
          <w:p w:rsidR="00E00B96" w:rsidRPr="00E52697" w:rsidRDefault="00E00B96">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2228"/>
              <w:gridCol w:w="2166"/>
              <w:gridCol w:w="1134"/>
            </w:tblGrid>
            <w:tr w:rsidR="00E00B96" w:rsidRPr="00DF0071" w:rsidTr="00E00B96">
              <w:tc>
                <w:tcPr>
                  <w:tcW w:w="1555" w:type="dxa"/>
                  <w:tcBorders>
                    <w:bottom w:val="single" w:sz="12" w:space="0" w:color="auto"/>
                  </w:tcBorders>
                  <w:shd w:val="clear" w:color="auto" w:fill="D9D9D9" w:themeFill="background1" w:themeFillShade="D9"/>
                </w:tcPr>
                <w:p w:rsidR="00E00B96" w:rsidRPr="00416895" w:rsidRDefault="00E00B96" w:rsidP="003A65AB">
                  <w:pPr>
                    <w:rPr>
                      <w:rFonts w:ascii="Arial" w:hAnsi="Arial" w:cs="Arial"/>
                      <w:b/>
                      <w:sz w:val="20"/>
                      <w:szCs w:val="20"/>
                      <w:lang w:val="en-US"/>
                    </w:rPr>
                  </w:pPr>
                  <w:r w:rsidRPr="00416895">
                    <w:rPr>
                      <w:rFonts w:ascii="Arial" w:hAnsi="Arial" w:cs="Arial"/>
                      <w:b/>
                      <w:sz w:val="20"/>
                      <w:szCs w:val="20"/>
                      <w:lang w:val="en-US"/>
                    </w:rPr>
                    <w:lastRenderedPageBreak/>
                    <w:t>Equipment</w:t>
                  </w:r>
                </w:p>
              </w:tc>
              <w:tc>
                <w:tcPr>
                  <w:tcW w:w="1984" w:type="dxa"/>
                  <w:tcBorders>
                    <w:bottom w:val="single" w:sz="12" w:space="0" w:color="auto"/>
                  </w:tcBorders>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Mode</w:t>
                  </w:r>
                </w:p>
              </w:tc>
              <w:tc>
                <w:tcPr>
                  <w:tcW w:w="2228" w:type="dxa"/>
                  <w:tcBorders>
                    <w:bottom w:val="single" w:sz="12" w:space="0" w:color="auto"/>
                  </w:tcBorders>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Use scenario</w:t>
                  </w:r>
                </w:p>
                <w:p w:rsidR="00E00B96" w:rsidRPr="00416895" w:rsidRDefault="00E00B96" w:rsidP="003A65AB">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2166" w:type="dxa"/>
                  <w:tcBorders>
                    <w:bottom w:val="single" w:sz="12" w:space="0" w:color="auto"/>
                  </w:tcBorders>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Energy in use phase</w:t>
                  </w:r>
                </w:p>
                <w:p w:rsidR="00E00B96" w:rsidRPr="00416895" w:rsidRDefault="00E00B96" w:rsidP="003A65AB">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134" w:type="dxa"/>
                  <w:tcBorders>
                    <w:bottom w:val="single" w:sz="12" w:space="0" w:color="auto"/>
                  </w:tcBorders>
                  <w:shd w:val="clear" w:color="auto" w:fill="D9D9D9" w:themeFill="background1" w:themeFillShade="D9"/>
                </w:tcPr>
                <w:p w:rsidR="00E00B96" w:rsidRPr="007904E6" w:rsidRDefault="00E00B96" w:rsidP="003A65AB">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E00B96" w:rsidRPr="00DF0071" w:rsidTr="007904E6">
              <w:tc>
                <w:tcPr>
                  <w:tcW w:w="1555" w:type="dxa"/>
                  <w:vMerge w:val="restart"/>
                  <w:tcBorders>
                    <w:top w:val="single" w:sz="12" w:space="0" w:color="auto"/>
                  </w:tcBorders>
                  <w:shd w:val="clear" w:color="auto" w:fill="auto"/>
                </w:tcPr>
                <w:p w:rsidR="00E00B96" w:rsidRPr="008163E7" w:rsidRDefault="00E00B96" w:rsidP="00C719D2">
                  <w:pPr>
                    <w:rPr>
                      <w:rFonts w:ascii="Arial" w:hAnsi="Arial" w:cs="Arial"/>
                      <w:b/>
                      <w:sz w:val="20"/>
                      <w:szCs w:val="20"/>
                      <w:lang w:val="en-GB"/>
                    </w:rPr>
                  </w:pPr>
                  <w:r w:rsidRPr="008163E7">
                    <w:rPr>
                      <w:rFonts w:ascii="Arial" w:hAnsi="Arial" w:cs="Arial"/>
                      <w:b/>
                      <w:sz w:val="20"/>
                      <w:szCs w:val="20"/>
                      <w:lang w:val="en-GB"/>
                    </w:rPr>
                    <w:t>Laser instruments for surgery</w:t>
                  </w:r>
                </w:p>
              </w:tc>
              <w:tc>
                <w:tcPr>
                  <w:tcW w:w="1984" w:type="dxa"/>
                  <w:tcBorders>
                    <w:top w:val="single" w:sz="12" w:space="0" w:color="auto"/>
                    <w:bottom w:val="single" w:sz="4" w:space="0" w:color="auto"/>
                  </w:tcBorders>
                  <w:shd w:val="clear" w:color="auto" w:fill="auto"/>
                </w:tcPr>
                <w:p w:rsidR="00E00B96" w:rsidRPr="008163E7" w:rsidRDefault="00E00B96" w:rsidP="00C719D2">
                  <w:pPr>
                    <w:rPr>
                      <w:rFonts w:ascii="Arial" w:hAnsi="Arial" w:cs="Arial"/>
                      <w:sz w:val="20"/>
                      <w:szCs w:val="20"/>
                    </w:rPr>
                  </w:pPr>
                  <w:r w:rsidRPr="008163E7">
                    <w:rPr>
                      <w:rFonts w:ascii="Arial" w:hAnsi="Arial" w:cs="Arial"/>
                      <w:sz w:val="20"/>
                      <w:szCs w:val="20"/>
                    </w:rPr>
                    <w:t xml:space="preserve">Active mode = Ready </w:t>
                  </w:r>
                  <w:proofErr w:type="spellStart"/>
                  <w:r w:rsidRPr="008163E7">
                    <w:rPr>
                      <w:rFonts w:ascii="Arial" w:hAnsi="Arial" w:cs="Arial"/>
                      <w:sz w:val="20"/>
                      <w:szCs w:val="20"/>
                    </w:rPr>
                    <w:t>condition</w:t>
                  </w:r>
                  <w:proofErr w:type="spellEnd"/>
                  <w:r w:rsidRPr="008163E7">
                    <w:rPr>
                      <w:rFonts w:ascii="Arial" w:hAnsi="Arial" w:cs="Arial"/>
                      <w:sz w:val="20"/>
                      <w:szCs w:val="20"/>
                    </w:rPr>
                    <w:t xml:space="preserve"> </w:t>
                  </w:r>
                </w:p>
              </w:tc>
              <w:tc>
                <w:tcPr>
                  <w:tcW w:w="2228" w:type="dxa"/>
                  <w:tcBorders>
                    <w:top w:val="single" w:sz="12" w:space="0" w:color="auto"/>
                    <w:bottom w:val="single" w:sz="4" w:space="0" w:color="auto"/>
                  </w:tcBorders>
                  <w:shd w:val="clear" w:color="auto" w:fill="auto"/>
                </w:tcPr>
                <w:p w:rsidR="00E00B96" w:rsidRPr="008163E7" w:rsidRDefault="00E00B96"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166" w:type="dxa"/>
                  <w:tcBorders>
                    <w:top w:val="single" w:sz="12" w:space="0" w:color="auto"/>
                    <w:bottom w:val="single" w:sz="4" w:space="0" w:color="auto"/>
                  </w:tcBorders>
                  <w:shd w:val="clear" w:color="auto" w:fill="auto"/>
                </w:tcPr>
                <w:p w:rsidR="00E00B96" w:rsidRPr="008163E7" w:rsidRDefault="00E00B96"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4" w:type="dxa"/>
                  <w:vMerge w:val="restart"/>
                  <w:tcBorders>
                    <w:top w:val="single" w:sz="12" w:space="0" w:color="auto"/>
                  </w:tcBorders>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E00B96" w:rsidRPr="00416895" w:rsidTr="007904E6">
              <w:tc>
                <w:tcPr>
                  <w:tcW w:w="1555" w:type="dxa"/>
                  <w:vMerge/>
                  <w:shd w:val="clear" w:color="auto" w:fill="auto"/>
                </w:tcPr>
                <w:p w:rsidR="00E00B96" w:rsidRPr="008163E7" w:rsidRDefault="00E00B96" w:rsidP="00C719D2">
                  <w:pPr>
                    <w:rPr>
                      <w:rFonts w:ascii="Arial" w:hAnsi="Arial" w:cs="Arial"/>
                      <w:sz w:val="20"/>
                      <w:szCs w:val="20"/>
                      <w:lang w:val="en-GB"/>
                    </w:rPr>
                  </w:pPr>
                </w:p>
              </w:tc>
              <w:tc>
                <w:tcPr>
                  <w:tcW w:w="1984" w:type="dxa"/>
                  <w:tcBorders>
                    <w:bottom w:val="single" w:sz="4" w:space="0" w:color="auto"/>
                  </w:tcBorders>
                  <w:shd w:val="clear" w:color="auto" w:fill="auto"/>
                </w:tcPr>
                <w:p w:rsidR="00E00B96" w:rsidRPr="008163E7" w:rsidRDefault="00E00B96" w:rsidP="00C719D2">
                  <w:pPr>
                    <w:rPr>
                      <w:rFonts w:ascii="Arial" w:hAnsi="Arial" w:cs="Arial"/>
                      <w:sz w:val="20"/>
                      <w:szCs w:val="20"/>
                    </w:rPr>
                  </w:pPr>
                  <w:r w:rsidRPr="008163E7">
                    <w:rPr>
                      <w:rFonts w:ascii="Arial" w:hAnsi="Arial" w:cs="Arial"/>
                      <w:sz w:val="20"/>
                      <w:szCs w:val="20"/>
                    </w:rPr>
                    <w:t xml:space="preserve">Off </w:t>
                  </w:r>
                </w:p>
              </w:tc>
              <w:tc>
                <w:tcPr>
                  <w:tcW w:w="2228" w:type="dxa"/>
                  <w:tcBorders>
                    <w:bottom w:val="single" w:sz="4" w:space="0" w:color="auto"/>
                  </w:tcBorders>
                  <w:shd w:val="clear" w:color="auto" w:fill="auto"/>
                </w:tcPr>
                <w:p w:rsidR="00E00B96" w:rsidRPr="008163E7" w:rsidRDefault="00E00B96"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2166" w:type="dxa"/>
                  <w:tcBorders>
                    <w:bottom w:val="single" w:sz="4" w:space="0" w:color="auto"/>
                  </w:tcBorders>
                  <w:shd w:val="clear" w:color="auto" w:fill="auto"/>
                </w:tcPr>
                <w:p w:rsidR="00E00B96" w:rsidRPr="008163E7" w:rsidRDefault="00E00B96"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E00B96" w:rsidRPr="008163E7" w:rsidRDefault="00E00B96" w:rsidP="00C719D2">
                  <w:pPr>
                    <w:rPr>
                      <w:rFonts w:ascii="Arial" w:hAnsi="Arial" w:cs="Arial"/>
                      <w:sz w:val="20"/>
                      <w:szCs w:val="20"/>
                      <w:lang w:val="en-GB"/>
                    </w:rPr>
                  </w:pPr>
                </w:p>
              </w:tc>
            </w:tr>
            <w:tr w:rsidR="00E00B96" w:rsidRPr="00DF0071" w:rsidTr="007904E6">
              <w:tc>
                <w:tcPr>
                  <w:tcW w:w="1555" w:type="dxa"/>
                  <w:vMerge/>
                  <w:tcBorders>
                    <w:bottom w:val="single" w:sz="12" w:space="0" w:color="auto"/>
                  </w:tcBorders>
                  <w:shd w:val="clear" w:color="auto" w:fill="auto"/>
                </w:tcPr>
                <w:p w:rsidR="00E00B96" w:rsidRPr="008163E7" w:rsidRDefault="00E00B96" w:rsidP="00C719D2">
                  <w:pPr>
                    <w:rPr>
                      <w:rFonts w:ascii="Arial" w:hAnsi="Arial" w:cs="Arial"/>
                      <w:sz w:val="20"/>
                      <w:szCs w:val="20"/>
                      <w:lang w:val="en-GB"/>
                    </w:rPr>
                  </w:pPr>
                </w:p>
              </w:tc>
              <w:tc>
                <w:tcPr>
                  <w:tcW w:w="1984" w:type="dxa"/>
                  <w:tcBorders>
                    <w:bottom w:val="single" w:sz="12" w:space="0" w:color="auto"/>
                  </w:tcBorders>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Definitions of modes according to appendix 1 and the active mode is defined according to the definition in the standard SS-EN 60 601-2-22, 2.1.117 – ready condition.</w:t>
                  </w:r>
                </w:p>
                <w:p w:rsidR="00E00B96" w:rsidRPr="00416895" w:rsidRDefault="00E00B96" w:rsidP="00C719D2">
                  <w:pPr>
                    <w:rPr>
                      <w:rFonts w:ascii="Arial" w:hAnsi="Arial" w:cs="Arial"/>
                      <w:i/>
                      <w:sz w:val="16"/>
                      <w:szCs w:val="16"/>
                      <w:lang w:val="en-US"/>
                    </w:rPr>
                  </w:pPr>
                </w:p>
              </w:tc>
              <w:tc>
                <w:tcPr>
                  <w:tcW w:w="2228" w:type="dxa"/>
                  <w:tcBorders>
                    <w:bottom w:val="single" w:sz="12" w:space="0" w:color="auto"/>
                  </w:tcBorders>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bottom w:val="single" w:sz="12" w:space="0" w:color="auto"/>
                  </w:tcBorders>
                  <w:shd w:val="clear" w:color="auto" w:fill="auto"/>
                </w:tcPr>
                <w:p w:rsidR="00E00B96" w:rsidRPr="00416895" w:rsidRDefault="00E00B96"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appendix13</w:t>
                  </w:r>
                </w:p>
              </w:tc>
              <w:tc>
                <w:tcPr>
                  <w:tcW w:w="1134" w:type="dxa"/>
                  <w:vMerge/>
                  <w:tcBorders>
                    <w:bottom w:val="single" w:sz="12" w:space="0" w:color="auto"/>
                  </w:tcBorders>
                  <w:shd w:val="clear" w:color="auto" w:fill="auto"/>
                </w:tcPr>
                <w:p w:rsidR="00E00B96" w:rsidRPr="008163E7" w:rsidRDefault="00E00B96" w:rsidP="00C719D2">
                  <w:pPr>
                    <w:rPr>
                      <w:rFonts w:ascii="Arial" w:hAnsi="Arial" w:cs="Arial"/>
                      <w:sz w:val="20"/>
                      <w:szCs w:val="20"/>
                      <w:lang w:val="en-GB"/>
                    </w:rPr>
                  </w:pPr>
                </w:p>
              </w:tc>
            </w:tr>
            <w:tr w:rsidR="00E00B96" w:rsidRPr="00DF0071" w:rsidTr="007904E6">
              <w:tc>
                <w:tcPr>
                  <w:tcW w:w="1555" w:type="dxa"/>
                  <w:vMerge w:val="restart"/>
                  <w:tcBorders>
                    <w:top w:val="single" w:sz="12" w:space="0" w:color="auto"/>
                  </w:tcBorders>
                  <w:shd w:val="clear" w:color="auto" w:fill="auto"/>
                </w:tcPr>
                <w:p w:rsidR="00E00B96" w:rsidRPr="008163E7" w:rsidRDefault="00E00B96" w:rsidP="00C719D2">
                  <w:pPr>
                    <w:rPr>
                      <w:rFonts w:ascii="Arial" w:hAnsi="Arial" w:cs="Arial"/>
                      <w:b/>
                      <w:sz w:val="20"/>
                      <w:szCs w:val="20"/>
                      <w:lang w:val="en-GB"/>
                    </w:rPr>
                  </w:pPr>
                  <w:r w:rsidRPr="008163E7">
                    <w:rPr>
                      <w:rFonts w:ascii="Arial" w:hAnsi="Arial" w:cs="Arial"/>
                      <w:b/>
                      <w:sz w:val="20"/>
                      <w:szCs w:val="20"/>
                      <w:lang w:val="en-GB"/>
                    </w:rPr>
                    <w:t>Magnetic Resonance Imaging (MRI) equipment</w:t>
                  </w:r>
                </w:p>
              </w:tc>
              <w:tc>
                <w:tcPr>
                  <w:tcW w:w="1984" w:type="dxa"/>
                  <w:tcBorders>
                    <w:top w:val="single" w:sz="12" w:space="0" w:color="auto"/>
                    <w:bottom w:val="single" w:sz="4" w:space="0" w:color="auto"/>
                  </w:tcBorders>
                  <w:shd w:val="clear" w:color="auto" w:fill="auto"/>
                </w:tcPr>
                <w:p w:rsidR="00E00B96" w:rsidRPr="008163E7" w:rsidRDefault="00E00B96" w:rsidP="00C719D2">
                  <w:pPr>
                    <w:rPr>
                      <w:rFonts w:ascii="Arial" w:hAnsi="Arial" w:cs="Arial"/>
                      <w:sz w:val="20"/>
                      <w:szCs w:val="20"/>
                    </w:rPr>
                  </w:pPr>
                  <w:r w:rsidRPr="008163E7">
                    <w:rPr>
                      <w:rFonts w:ascii="Arial" w:hAnsi="Arial" w:cs="Arial"/>
                      <w:sz w:val="20"/>
                      <w:szCs w:val="20"/>
                    </w:rPr>
                    <w:t>Scan</w:t>
                  </w:r>
                </w:p>
              </w:tc>
              <w:tc>
                <w:tcPr>
                  <w:tcW w:w="2228" w:type="dxa"/>
                  <w:tcBorders>
                    <w:top w:val="single" w:sz="12" w:space="0" w:color="auto"/>
                    <w:bottom w:val="single" w:sz="4" w:space="0" w:color="auto"/>
                  </w:tcBorders>
                  <w:shd w:val="clear" w:color="auto" w:fill="auto"/>
                </w:tcPr>
                <w:p w:rsidR="00E00B96" w:rsidRPr="008163E7" w:rsidRDefault="00E00B96"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166" w:type="dxa"/>
                  <w:tcBorders>
                    <w:top w:val="single" w:sz="12" w:space="0" w:color="auto"/>
                    <w:bottom w:val="single" w:sz="4" w:space="0" w:color="auto"/>
                  </w:tcBorders>
                  <w:shd w:val="clear" w:color="auto" w:fill="auto"/>
                </w:tcPr>
                <w:p w:rsidR="00E00B96" w:rsidRPr="008163E7" w:rsidRDefault="00E00B96"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4" w:type="dxa"/>
                  <w:vMerge w:val="restart"/>
                  <w:tcBorders>
                    <w:top w:val="single" w:sz="12" w:space="0" w:color="auto"/>
                  </w:tcBorders>
                  <w:shd w:val="clear" w:color="auto" w:fill="auto"/>
                </w:tcPr>
                <w:p w:rsidR="00E00B96" w:rsidRPr="008163E7" w:rsidRDefault="00E00B96"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 (T</w:t>
                  </w:r>
                  <w:r w:rsidRPr="008163E7">
                    <w:rPr>
                      <w:rFonts w:ascii="Arial" w:hAnsi="Arial" w:cs="Arial"/>
                      <w:sz w:val="20"/>
                      <w:szCs w:val="20"/>
                      <w:vertAlign w:val="subscript"/>
                      <w:lang w:val="en-US"/>
                    </w:rPr>
                    <w:t>4</w:t>
                  </w:r>
                  <w:r w:rsidRPr="008163E7">
                    <w:rPr>
                      <w:rFonts w:ascii="Arial" w:hAnsi="Arial" w:cs="Arial"/>
                      <w:sz w:val="20"/>
                      <w:szCs w:val="20"/>
                      <w:lang w:val="en-US"/>
                    </w:rPr>
                    <w:t>*P</w:t>
                  </w:r>
                  <w:r w:rsidRPr="008163E7">
                    <w:rPr>
                      <w:rFonts w:ascii="Arial" w:hAnsi="Arial" w:cs="Arial"/>
                      <w:sz w:val="20"/>
                      <w:szCs w:val="20"/>
                      <w:vertAlign w:val="subscript"/>
                      <w:lang w:val="en-US"/>
                    </w:rPr>
                    <w:t>4</w:t>
                  </w:r>
                  <w:r w:rsidRPr="008163E7">
                    <w:rPr>
                      <w:rFonts w:ascii="Arial" w:hAnsi="Arial" w:cs="Arial"/>
                      <w:sz w:val="20"/>
                      <w:szCs w:val="20"/>
                      <w:lang w:val="en-US"/>
                    </w:rPr>
                    <w:t xml:space="preserve">) = </w:t>
                  </w:r>
                  <w:r w:rsidRPr="008163E7">
                    <w:rPr>
                      <w:rFonts w:ascii="Arial" w:hAnsi="Arial" w:cs="Arial"/>
                      <w:b/>
                      <w:sz w:val="20"/>
                      <w:szCs w:val="20"/>
                      <w:lang w:val="en-US"/>
                    </w:rPr>
                    <w:t>E (kWh) per day</w:t>
                  </w:r>
                  <w:r w:rsidRPr="008163E7">
                    <w:rPr>
                      <w:rFonts w:ascii="Arial" w:hAnsi="Arial" w:cs="Arial"/>
                      <w:sz w:val="20"/>
                      <w:szCs w:val="20"/>
                      <w:lang w:val="en-US"/>
                    </w:rPr>
                    <w:t xml:space="preserve"> </w:t>
                  </w:r>
                </w:p>
              </w:tc>
            </w:tr>
            <w:tr w:rsidR="00E00B96" w:rsidRPr="00416895" w:rsidTr="007904E6">
              <w:tc>
                <w:tcPr>
                  <w:tcW w:w="1555" w:type="dxa"/>
                  <w:vMerge/>
                  <w:shd w:val="clear" w:color="auto" w:fill="auto"/>
                </w:tcPr>
                <w:p w:rsidR="00E00B96" w:rsidRPr="00416895" w:rsidRDefault="00E00B96" w:rsidP="00C719D2">
                  <w:pPr>
                    <w:rPr>
                      <w:rFonts w:ascii="Arial" w:hAnsi="Arial" w:cs="Arial"/>
                      <w:lang w:val="en-GB"/>
                    </w:rPr>
                  </w:pPr>
                </w:p>
              </w:tc>
              <w:tc>
                <w:tcPr>
                  <w:tcW w:w="1984" w:type="dxa"/>
                  <w:tcBorders>
                    <w:bottom w:val="single" w:sz="4" w:space="0" w:color="auto"/>
                  </w:tcBorders>
                  <w:shd w:val="clear" w:color="auto" w:fill="auto"/>
                </w:tcPr>
                <w:p w:rsidR="00E00B96" w:rsidRPr="008163E7" w:rsidRDefault="00E00B96" w:rsidP="00C719D2">
                  <w:pPr>
                    <w:rPr>
                      <w:rFonts w:ascii="Arial" w:hAnsi="Arial" w:cs="Arial"/>
                      <w:sz w:val="20"/>
                      <w:szCs w:val="20"/>
                    </w:rPr>
                  </w:pPr>
                  <w:r w:rsidRPr="008163E7">
                    <w:rPr>
                      <w:rFonts w:ascii="Arial" w:hAnsi="Arial" w:cs="Arial"/>
                      <w:sz w:val="20"/>
                      <w:szCs w:val="20"/>
                    </w:rPr>
                    <w:t xml:space="preserve">Ready- </w:t>
                  </w:r>
                  <w:proofErr w:type="spellStart"/>
                  <w:r w:rsidRPr="008163E7">
                    <w:rPr>
                      <w:rFonts w:ascii="Arial" w:hAnsi="Arial" w:cs="Arial"/>
                      <w:sz w:val="20"/>
                      <w:szCs w:val="20"/>
                    </w:rPr>
                    <w:t>to</w:t>
                  </w:r>
                  <w:proofErr w:type="spellEnd"/>
                  <w:r w:rsidRPr="008163E7">
                    <w:rPr>
                      <w:rFonts w:ascii="Arial" w:hAnsi="Arial" w:cs="Arial"/>
                      <w:sz w:val="20"/>
                      <w:szCs w:val="20"/>
                    </w:rPr>
                    <w:t xml:space="preserve">- </w:t>
                  </w:r>
                  <w:proofErr w:type="spellStart"/>
                  <w:r w:rsidRPr="008163E7">
                    <w:rPr>
                      <w:rFonts w:ascii="Arial" w:hAnsi="Arial" w:cs="Arial"/>
                      <w:sz w:val="20"/>
                      <w:szCs w:val="20"/>
                    </w:rPr>
                    <w:t>scan</w:t>
                  </w:r>
                  <w:proofErr w:type="spellEnd"/>
                  <w:r w:rsidRPr="008163E7">
                    <w:rPr>
                      <w:rFonts w:ascii="Arial" w:hAnsi="Arial" w:cs="Arial"/>
                      <w:sz w:val="20"/>
                      <w:szCs w:val="20"/>
                    </w:rPr>
                    <w:t xml:space="preserve"> </w:t>
                  </w:r>
                </w:p>
              </w:tc>
              <w:tc>
                <w:tcPr>
                  <w:tcW w:w="2228" w:type="dxa"/>
                  <w:tcBorders>
                    <w:bottom w:val="single" w:sz="4" w:space="0" w:color="auto"/>
                  </w:tcBorders>
                  <w:shd w:val="clear" w:color="auto" w:fill="auto"/>
                </w:tcPr>
                <w:p w:rsidR="00E00B96" w:rsidRPr="008163E7" w:rsidRDefault="00E00B96"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2166" w:type="dxa"/>
                  <w:tcBorders>
                    <w:bottom w:val="single" w:sz="4" w:space="0" w:color="auto"/>
                  </w:tcBorders>
                  <w:shd w:val="clear" w:color="auto" w:fill="auto"/>
                </w:tcPr>
                <w:p w:rsidR="00E00B96" w:rsidRPr="008163E7" w:rsidRDefault="00E00B96"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4" w:type="dxa"/>
                  <w:vMerge/>
                  <w:shd w:val="clear" w:color="auto" w:fill="auto"/>
                </w:tcPr>
                <w:p w:rsidR="00E00B96" w:rsidRPr="008163E7" w:rsidRDefault="00E00B96" w:rsidP="00C719D2">
                  <w:pPr>
                    <w:rPr>
                      <w:rFonts w:ascii="Arial" w:hAnsi="Arial" w:cs="Arial"/>
                      <w:sz w:val="20"/>
                      <w:szCs w:val="20"/>
                      <w:lang w:val="en-US"/>
                    </w:rPr>
                  </w:pPr>
                </w:p>
              </w:tc>
            </w:tr>
            <w:tr w:rsidR="00E00B96" w:rsidRPr="00416895" w:rsidTr="007904E6">
              <w:tc>
                <w:tcPr>
                  <w:tcW w:w="1555" w:type="dxa"/>
                  <w:vMerge/>
                  <w:shd w:val="clear" w:color="auto" w:fill="auto"/>
                </w:tcPr>
                <w:p w:rsidR="00E00B96" w:rsidRPr="00416895" w:rsidRDefault="00E00B96" w:rsidP="00C719D2">
                  <w:pPr>
                    <w:rPr>
                      <w:rFonts w:ascii="Arial" w:hAnsi="Arial" w:cs="Arial"/>
                      <w:lang w:val="en-GB"/>
                    </w:rPr>
                  </w:pPr>
                </w:p>
              </w:tc>
              <w:tc>
                <w:tcPr>
                  <w:tcW w:w="1984" w:type="dxa"/>
                  <w:tcBorders>
                    <w:bottom w:val="single" w:sz="4" w:space="0" w:color="auto"/>
                  </w:tcBorders>
                  <w:shd w:val="clear" w:color="auto" w:fill="auto"/>
                </w:tcPr>
                <w:p w:rsidR="00E00B96" w:rsidRPr="008163E7" w:rsidRDefault="00E00B96" w:rsidP="00C719D2">
                  <w:pPr>
                    <w:rPr>
                      <w:rFonts w:ascii="Arial" w:hAnsi="Arial" w:cs="Arial"/>
                      <w:sz w:val="20"/>
                      <w:szCs w:val="20"/>
                    </w:rPr>
                  </w:pPr>
                  <w:r w:rsidRPr="008163E7">
                    <w:rPr>
                      <w:rFonts w:ascii="Arial" w:hAnsi="Arial" w:cs="Arial"/>
                      <w:sz w:val="20"/>
                      <w:szCs w:val="20"/>
                    </w:rPr>
                    <w:t xml:space="preserve">Service/diagnostic </w:t>
                  </w:r>
                </w:p>
              </w:tc>
              <w:tc>
                <w:tcPr>
                  <w:tcW w:w="2228" w:type="dxa"/>
                  <w:tcBorders>
                    <w:bottom w:val="single" w:sz="4" w:space="0" w:color="auto"/>
                  </w:tcBorders>
                  <w:shd w:val="clear" w:color="auto" w:fill="auto"/>
                </w:tcPr>
                <w:p w:rsidR="00E00B96" w:rsidRPr="008163E7" w:rsidRDefault="00E00B96"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3</w:t>
                  </w:r>
                  <w:r w:rsidRPr="008163E7">
                    <w:rPr>
                      <w:rFonts w:ascii="Arial" w:hAnsi="Arial" w:cs="Arial"/>
                      <w:color w:val="4F81BD"/>
                      <w:sz w:val="20"/>
                      <w:szCs w:val="20"/>
                      <w:lang w:val="en-US"/>
                    </w:rPr>
                    <w:t xml:space="preserve"> </w:t>
                  </w:r>
                </w:p>
              </w:tc>
              <w:tc>
                <w:tcPr>
                  <w:tcW w:w="2166" w:type="dxa"/>
                  <w:tcBorders>
                    <w:bottom w:val="single" w:sz="4" w:space="0" w:color="auto"/>
                  </w:tcBorders>
                  <w:shd w:val="clear" w:color="auto" w:fill="auto"/>
                </w:tcPr>
                <w:p w:rsidR="00E00B96" w:rsidRPr="008163E7" w:rsidRDefault="00E00B96"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3</w:t>
                  </w:r>
                  <w:r w:rsidRPr="008163E7">
                    <w:rPr>
                      <w:rFonts w:ascii="Arial" w:hAnsi="Arial" w:cs="Arial"/>
                      <w:color w:val="FF0000"/>
                      <w:sz w:val="20"/>
                      <w:szCs w:val="20"/>
                      <w:lang w:val="en-GB"/>
                    </w:rPr>
                    <w:t xml:space="preserve"> </w:t>
                  </w:r>
                </w:p>
              </w:tc>
              <w:tc>
                <w:tcPr>
                  <w:tcW w:w="1134" w:type="dxa"/>
                  <w:vMerge/>
                  <w:shd w:val="clear" w:color="auto" w:fill="auto"/>
                </w:tcPr>
                <w:p w:rsidR="00E00B96" w:rsidRPr="008163E7" w:rsidRDefault="00E00B96" w:rsidP="00C719D2">
                  <w:pPr>
                    <w:rPr>
                      <w:rFonts w:ascii="Arial" w:hAnsi="Arial" w:cs="Arial"/>
                      <w:sz w:val="20"/>
                      <w:szCs w:val="20"/>
                      <w:lang w:val="en-US"/>
                    </w:rPr>
                  </w:pPr>
                </w:p>
              </w:tc>
            </w:tr>
            <w:tr w:rsidR="00E00B96" w:rsidRPr="00416895" w:rsidTr="007904E6">
              <w:tc>
                <w:tcPr>
                  <w:tcW w:w="1555" w:type="dxa"/>
                  <w:vMerge/>
                  <w:shd w:val="clear" w:color="auto" w:fill="auto"/>
                </w:tcPr>
                <w:p w:rsidR="00E00B96" w:rsidRPr="00416895" w:rsidRDefault="00E00B96" w:rsidP="00C719D2">
                  <w:pPr>
                    <w:rPr>
                      <w:rFonts w:ascii="Arial" w:hAnsi="Arial" w:cs="Arial"/>
                      <w:lang w:val="en-GB"/>
                    </w:rPr>
                  </w:pPr>
                </w:p>
              </w:tc>
              <w:tc>
                <w:tcPr>
                  <w:tcW w:w="1984" w:type="dxa"/>
                  <w:tcBorders>
                    <w:bottom w:val="single" w:sz="4" w:space="0" w:color="auto"/>
                  </w:tcBorders>
                  <w:shd w:val="clear" w:color="auto" w:fill="auto"/>
                </w:tcPr>
                <w:p w:rsidR="00E00B96" w:rsidRPr="008163E7" w:rsidRDefault="00E00B96" w:rsidP="00C719D2">
                  <w:pPr>
                    <w:rPr>
                      <w:rFonts w:ascii="Arial" w:hAnsi="Arial" w:cs="Arial"/>
                      <w:sz w:val="20"/>
                      <w:szCs w:val="20"/>
                    </w:rPr>
                  </w:pPr>
                  <w:r w:rsidRPr="008163E7">
                    <w:rPr>
                      <w:rFonts w:ascii="Arial" w:hAnsi="Arial" w:cs="Arial"/>
                      <w:sz w:val="20"/>
                      <w:szCs w:val="20"/>
                    </w:rPr>
                    <w:t xml:space="preserve">Off </w:t>
                  </w:r>
                </w:p>
              </w:tc>
              <w:tc>
                <w:tcPr>
                  <w:tcW w:w="2228" w:type="dxa"/>
                  <w:tcBorders>
                    <w:bottom w:val="single" w:sz="4" w:space="0" w:color="auto"/>
                  </w:tcBorders>
                  <w:shd w:val="clear" w:color="auto" w:fill="auto"/>
                </w:tcPr>
                <w:p w:rsidR="00E00B96" w:rsidRPr="008163E7" w:rsidRDefault="00E00B96"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4</w:t>
                  </w:r>
                </w:p>
              </w:tc>
              <w:tc>
                <w:tcPr>
                  <w:tcW w:w="2166" w:type="dxa"/>
                  <w:tcBorders>
                    <w:bottom w:val="single" w:sz="4" w:space="0" w:color="auto"/>
                  </w:tcBorders>
                  <w:shd w:val="clear" w:color="auto" w:fill="auto"/>
                </w:tcPr>
                <w:p w:rsidR="00E00B96" w:rsidRPr="008163E7" w:rsidRDefault="00E00B96"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4</w:t>
                  </w:r>
                </w:p>
              </w:tc>
              <w:tc>
                <w:tcPr>
                  <w:tcW w:w="1134" w:type="dxa"/>
                  <w:vMerge/>
                  <w:shd w:val="clear" w:color="auto" w:fill="auto"/>
                </w:tcPr>
                <w:p w:rsidR="00E00B96" w:rsidRPr="008163E7" w:rsidRDefault="00E00B96" w:rsidP="00C719D2">
                  <w:pPr>
                    <w:rPr>
                      <w:rFonts w:ascii="Arial" w:hAnsi="Arial" w:cs="Arial"/>
                      <w:sz w:val="20"/>
                      <w:szCs w:val="20"/>
                      <w:lang w:val="en-US"/>
                    </w:rPr>
                  </w:pPr>
                </w:p>
              </w:tc>
            </w:tr>
            <w:tr w:rsidR="00E00B96" w:rsidRPr="00DF0071" w:rsidTr="007904E6">
              <w:tc>
                <w:tcPr>
                  <w:tcW w:w="1555" w:type="dxa"/>
                  <w:vMerge/>
                  <w:tcBorders>
                    <w:bottom w:val="single" w:sz="12" w:space="0" w:color="auto"/>
                  </w:tcBorders>
                  <w:shd w:val="clear" w:color="auto" w:fill="auto"/>
                </w:tcPr>
                <w:p w:rsidR="00E00B96" w:rsidRPr="00416895" w:rsidRDefault="00E00B96" w:rsidP="00C719D2">
                  <w:pPr>
                    <w:rPr>
                      <w:rFonts w:ascii="Arial" w:hAnsi="Arial" w:cs="Arial"/>
                      <w:lang w:val="en-GB"/>
                    </w:rPr>
                  </w:pPr>
                </w:p>
              </w:tc>
              <w:tc>
                <w:tcPr>
                  <w:tcW w:w="1984" w:type="dxa"/>
                  <w:tcBorders>
                    <w:bottom w:val="single" w:sz="12" w:space="0" w:color="auto"/>
                  </w:tcBorders>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Definitions of modes according to appendix 2.</w:t>
                  </w:r>
                </w:p>
              </w:tc>
              <w:tc>
                <w:tcPr>
                  <w:tcW w:w="2228" w:type="dxa"/>
                  <w:tcBorders>
                    <w:bottom w:val="single" w:sz="12" w:space="0" w:color="auto"/>
                  </w:tcBorders>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bottom w:val="single" w:sz="12" w:space="0" w:color="auto"/>
                  </w:tcBorders>
                  <w:shd w:val="clear" w:color="auto" w:fill="auto"/>
                </w:tcPr>
                <w:p w:rsidR="00E00B96" w:rsidRPr="00416895" w:rsidRDefault="00E00B96" w:rsidP="00545EFE">
                  <w:pPr>
                    <w:rPr>
                      <w:rFonts w:ascii="Arial" w:hAnsi="Arial" w:cs="Arial"/>
                      <w:color w:val="FF0000"/>
                      <w:lang w:val="en-US"/>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15.</w:t>
                  </w:r>
                </w:p>
              </w:tc>
              <w:tc>
                <w:tcPr>
                  <w:tcW w:w="1134" w:type="dxa"/>
                  <w:vMerge/>
                  <w:tcBorders>
                    <w:bottom w:val="single" w:sz="12" w:space="0" w:color="auto"/>
                  </w:tcBorders>
                  <w:shd w:val="clear" w:color="auto" w:fill="auto"/>
                </w:tcPr>
                <w:p w:rsidR="00E00B96" w:rsidRPr="008163E7" w:rsidRDefault="00E00B96" w:rsidP="00C719D2">
                  <w:pPr>
                    <w:rPr>
                      <w:rFonts w:ascii="Arial" w:hAnsi="Arial" w:cs="Arial"/>
                      <w:sz w:val="20"/>
                      <w:szCs w:val="20"/>
                      <w:lang w:val="en-US"/>
                    </w:rPr>
                  </w:pPr>
                </w:p>
              </w:tc>
            </w:tr>
            <w:tr w:rsidR="00E00B96" w:rsidRPr="00DF0071" w:rsidTr="007904E6">
              <w:tc>
                <w:tcPr>
                  <w:tcW w:w="1555" w:type="dxa"/>
                  <w:vMerge w:val="restart"/>
                  <w:tcBorders>
                    <w:top w:val="single" w:sz="12" w:space="0" w:color="auto"/>
                  </w:tcBorders>
                  <w:shd w:val="clear" w:color="auto" w:fill="auto"/>
                </w:tcPr>
                <w:p w:rsidR="00E00B96" w:rsidRPr="008163E7" w:rsidRDefault="00E00B96" w:rsidP="00C719D2">
                  <w:pPr>
                    <w:rPr>
                      <w:rFonts w:ascii="Arial" w:hAnsi="Arial" w:cs="Arial"/>
                      <w:b/>
                      <w:sz w:val="20"/>
                      <w:szCs w:val="20"/>
                      <w:lang w:val="en-GB"/>
                    </w:rPr>
                  </w:pPr>
                  <w:r w:rsidRPr="008163E7">
                    <w:rPr>
                      <w:rFonts w:ascii="Arial" w:hAnsi="Arial" w:cs="Arial"/>
                      <w:b/>
                      <w:sz w:val="20"/>
                      <w:szCs w:val="20"/>
                      <w:lang w:val="en-GB"/>
                    </w:rPr>
                    <w:t>Medical freezers</w:t>
                  </w:r>
                </w:p>
              </w:tc>
              <w:tc>
                <w:tcPr>
                  <w:tcW w:w="1984" w:type="dxa"/>
                  <w:tcBorders>
                    <w:top w:val="single" w:sz="12" w:space="0" w:color="auto"/>
                    <w:bottom w:val="single" w:sz="4" w:space="0" w:color="auto"/>
                  </w:tcBorders>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GB"/>
                    </w:rPr>
                    <w:t xml:space="preserve">Active </w:t>
                  </w:r>
                </w:p>
              </w:tc>
              <w:tc>
                <w:tcPr>
                  <w:tcW w:w="2228" w:type="dxa"/>
                  <w:tcBorders>
                    <w:top w:val="single" w:sz="12" w:space="0" w:color="auto"/>
                    <w:bottom w:val="single" w:sz="4" w:space="0" w:color="auto"/>
                  </w:tcBorders>
                  <w:shd w:val="clear" w:color="auto" w:fill="auto"/>
                </w:tcPr>
                <w:p w:rsidR="00E00B96" w:rsidRPr="008163E7" w:rsidRDefault="00E00B96" w:rsidP="00C719D2">
                  <w:pPr>
                    <w:jc w:val="cente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 xml:space="preserve">1 </w:t>
                  </w:r>
                  <w:r w:rsidRPr="008163E7">
                    <w:rPr>
                      <w:rFonts w:ascii="Arial" w:hAnsi="Arial" w:cs="Arial"/>
                      <w:sz w:val="20"/>
                      <w:szCs w:val="20"/>
                      <w:lang w:val="en-US"/>
                    </w:rPr>
                    <w:t xml:space="preserve">= 24 hrs. Specify: </w:t>
                  </w:r>
                  <w:r w:rsidRPr="008163E7">
                    <w:rPr>
                      <w:rFonts w:ascii="Arial" w:hAnsi="Arial" w:cs="Arial"/>
                      <w:color w:val="3366FF"/>
                      <w:sz w:val="20"/>
                      <w:szCs w:val="20"/>
                      <w:lang w:val="en-US"/>
                    </w:rPr>
                    <w:t>Useful capacity, the length, the width</w:t>
                  </w:r>
                  <w:r w:rsidRPr="008163E7">
                    <w:rPr>
                      <w:rFonts w:ascii="Arial" w:hAnsi="Arial" w:cs="Arial"/>
                      <w:sz w:val="20"/>
                      <w:szCs w:val="20"/>
                      <w:lang w:val="en-US"/>
                    </w:rPr>
                    <w:t xml:space="preserve"> and </w:t>
                  </w:r>
                  <w:r w:rsidRPr="008163E7">
                    <w:rPr>
                      <w:rFonts w:ascii="Arial" w:hAnsi="Arial" w:cs="Arial"/>
                      <w:color w:val="3366FF"/>
                      <w:sz w:val="20"/>
                      <w:szCs w:val="20"/>
                      <w:lang w:val="en-US"/>
                    </w:rPr>
                    <w:t>the height of the inner volume</w:t>
                  </w:r>
                  <w:r w:rsidRPr="008163E7">
                    <w:rPr>
                      <w:rFonts w:ascii="Arial" w:hAnsi="Arial" w:cs="Arial"/>
                      <w:color w:val="FF0000"/>
                      <w:sz w:val="20"/>
                      <w:szCs w:val="20"/>
                      <w:lang w:val="en-US"/>
                    </w:rPr>
                    <w:t xml:space="preserve"> </w:t>
                  </w:r>
                  <w:r w:rsidRPr="008163E7">
                    <w:rPr>
                      <w:rFonts w:ascii="Arial" w:hAnsi="Arial" w:cs="Arial"/>
                      <w:sz w:val="20"/>
                      <w:szCs w:val="20"/>
                      <w:lang w:val="en-US"/>
                    </w:rPr>
                    <w:t xml:space="preserve">of the freezer, as well as </w:t>
                  </w:r>
                  <w:r w:rsidRPr="008163E7">
                    <w:rPr>
                      <w:rFonts w:ascii="Arial" w:hAnsi="Arial" w:cs="Arial"/>
                      <w:color w:val="3366FF"/>
                      <w:sz w:val="20"/>
                      <w:szCs w:val="20"/>
                      <w:lang w:val="en-US"/>
                    </w:rPr>
                    <w:t>requested temperature.</w:t>
                  </w:r>
                </w:p>
              </w:tc>
              <w:tc>
                <w:tcPr>
                  <w:tcW w:w="2166" w:type="dxa"/>
                  <w:tcBorders>
                    <w:top w:val="single" w:sz="12" w:space="0" w:color="auto"/>
                    <w:bottom w:val="single" w:sz="4" w:space="0" w:color="auto"/>
                  </w:tcBorders>
                  <w:shd w:val="clear" w:color="auto" w:fill="auto"/>
                </w:tcPr>
                <w:p w:rsidR="00E00B96" w:rsidRPr="00416895" w:rsidRDefault="00E00B96" w:rsidP="00C719D2">
                  <w:pPr>
                    <w:rPr>
                      <w:rFonts w:ascii="Arial" w:hAnsi="Arial" w:cs="Arial"/>
                      <w:color w:val="FF000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sz w:val="20"/>
                      <w:szCs w:val="20"/>
                      <w:lang w:val="en-US"/>
                    </w:rPr>
                    <w:t>, measured during the following conditions:</w:t>
                  </w:r>
                  <w:r w:rsidRPr="00416895">
                    <w:rPr>
                      <w:rFonts w:ascii="Arial" w:hAnsi="Arial" w:cs="Arial"/>
                      <w:lang w:val="en-US"/>
                    </w:rPr>
                    <w:t xml:space="preserve"> </w:t>
                  </w:r>
                  <w:r w:rsidRPr="00416895">
                    <w:rPr>
                      <w:rFonts w:ascii="Arial" w:hAnsi="Arial" w:cs="Arial"/>
                      <w:sz w:val="18"/>
                      <w:szCs w:val="18"/>
                      <w:lang w:val="en-US"/>
                    </w:rPr>
                    <w:t>the freezer shall be empty, with no interior/fittings during the test and according to specified useful capacity, inner volume and requested temperature over en period of 24 hours. No freezer door openings shall occur during the measurement.</w:t>
                  </w:r>
                </w:p>
              </w:tc>
              <w:tc>
                <w:tcPr>
                  <w:tcW w:w="1134" w:type="dxa"/>
                  <w:vMerge w:val="restart"/>
                  <w:tcBorders>
                    <w:top w:val="single" w:sz="12" w:space="0" w:color="auto"/>
                  </w:tcBorders>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E00B96" w:rsidRPr="00DF0071" w:rsidTr="007904E6">
              <w:tc>
                <w:tcPr>
                  <w:tcW w:w="1555" w:type="dxa"/>
                  <w:vMerge/>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p>
              </w:tc>
              <w:tc>
                <w:tcPr>
                  <w:tcW w:w="1984" w:type="dxa"/>
                  <w:tcBorders>
                    <w:bottom w:val="single" w:sz="4" w:space="0" w:color="auto"/>
                  </w:tcBorders>
                  <w:shd w:val="clear" w:color="auto" w:fill="auto"/>
                </w:tcPr>
                <w:p w:rsidR="00E00B96" w:rsidRPr="00416895" w:rsidRDefault="00E00B96"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tcBorders>
                    <w:bottom w:val="single" w:sz="4" w:space="0" w:color="auto"/>
                  </w:tcBorders>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T=time</w:t>
                  </w:r>
                </w:p>
              </w:tc>
              <w:tc>
                <w:tcPr>
                  <w:tcW w:w="2166" w:type="dxa"/>
                  <w:tcBorders>
                    <w:bottom w:val="single" w:sz="4" w:space="0" w:color="auto"/>
                  </w:tcBorders>
                  <w:shd w:val="clear" w:color="auto" w:fill="auto"/>
                </w:tcPr>
                <w:p w:rsidR="00E00B96" w:rsidRPr="00416895" w:rsidRDefault="00E00B96"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3.</w:t>
                  </w:r>
                </w:p>
              </w:tc>
              <w:tc>
                <w:tcPr>
                  <w:tcW w:w="1134" w:type="dxa"/>
                  <w:vMerge/>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p>
              </w:tc>
            </w:tr>
          </w:tbl>
          <w:p w:rsidR="00E00B96" w:rsidRPr="00E52697" w:rsidRDefault="00E00B96">
            <w:pPr>
              <w:rPr>
                <w:lang w:val="en-US"/>
              </w:rPr>
            </w:pPr>
          </w:p>
          <w:p w:rsidR="00E00B96" w:rsidRPr="00E52697" w:rsidRDefault="00E00B96">
            <w:pPr>
              <w:rPr>
                <w:lang w:val="en-US"/>
              </w:rPr>
            </w:pPr>
          </w:p>
          <w:p w:rsidR="00E00B96" w:rsidRPr="00E52697" w:rsidRDefault="00E00B96">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2228"/>
              <w:gridCol w:w="2166"/>
              <w:gridCol w:w="1134"/>
            </w:tblGrid>
            <w:tr w:rsidR="00E00B96" w:rsidRPr="00DF0071" w:rsidTr="00E00B96">
              <w:tc>
                <w:tcPr>
                  <w:tcW w:w="1555" w:type="dxa"/>
                  <w:tcBorders>
                    <w:bottom w:val="single" w:sz="4" w:space="0" w:color="auto"/>
                  </w:tcBorders>
                  <w:shd w:val="clear" w:color="auto" w:fill="D9D9D9" w:themeFill="background1" w:themeFillShade="D9"/>
                </w:tcPr>
                <w:p w:rsidR="00E00B96" w:rsidRPr="00416895" w:rsidRDefault="00E00B96" w:rsidP="003A65AB">
                  <w:pPr>
                    <w:rPr>
                      <w:rFonts w:ascii="Arial" w:hAnsi="Arial" w:cs="Arial"/>
                      <w:b/>
                      <w:sz w:val="20"/>
                      <w:szCs w:val="20"/>
                      <w:lang w:val="en-US"/>
                    </w:rPr>
                  </w:pPr>
                  <w:r w:rsidRPr="00416895">
                    <w:rPr>
                      <w:rFonts w:ascii="Arial" w:hAnsi="Arial" w:cs="Arial"/>
                      <w:b/>
                      <w:sz w:val="20"/>
                      <w:szCs w:val="20"/>
                      <w:lang w:val="en-US"/>
                    </w:rPr>
                    <w:lastRenderedPageBreak/>
                    <w:t>Equipment</w:t>
                  </w:r>
                </w:p>
              </w:tc>
              <w:tc>
                <w:tcPr>
                  <w:tcW w:w="1984" w:type="dxa"/>
                  <w:tcBorders>
                    <w:bottom w:val="single" w:sz="4" w:space="0" w:color="auto"/>
                  </w:tcBorders>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Mode</w:t>
                  </w:r>
                </w:p>
              </w:tc>
              <w:tc>
                <w:tcPr>
                  <w:tcW w:w="2228" w:type="dxa"/>
                  <w:tcBorders>
                    <w:bottom w:val="single" w:sz="4" w:space="0" w:color="auto"/>
                  </w:tcBorders>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Use scenario</w:t>
                  </w:r>
                </w:p>
                <w:p w:rsidR="00E00B96" w:rsidRPr="00416895" w:rsidRDefault="00E00B96" w:rsidP="003A65AB">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2166" w:type="dxa"/>
                  <w:tcBorders>
                    <w:bottom w:val="single" w:sz="4" w:space="0" w:color="auto"/>
                  </w:tcBorders>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Energy in use phase</w:t>
                  </w:r>
                </w:p>
                <w:p w:rsidR="00E00B96" w:rsidRPr="00416895" w:rsidRDefault="00E00B96" w:rsidP="003A65AB">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134" w:type="dxa"/>
                  <w:tcBorders>
                    <w:bottom w:val="single" w:sz="4" w:space="0" w:color="auto"/>
                  </w:tcBorders>
                  <w:shd w:val="clear" w:color="auto" w:fill="D9D9D9" w:themeFill="background1" w:themeFillShade="D9"/>
                </w:tcPr>
                <w:p w:rsidR="00E00B96" w:rsidRPr="007904E6" w:rsidRDefault="00E00B96" w:rsidP="003A65AB">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E00B96" w:rsidRPr="00DF0071" w:rsidTr="007904E6">
              <w:tc>
                <w:tcPr>
                  <w:tcW w:w="1555" w:type="dxa"/>
                  <w:vMerge w:val="restart"/>
                  <w:shd w:val="clear" w:color="auto" w:fill="auto"/>
                </w:tcPr>
                <w:p w:rsidR="00E00B96" w:rsidRPr="008163E7" w:rsidRDefault="00E00B96" w:rsidP="00C719D2">
                  <w:pPr>
                    <w:rPr>
                      <w:rFonts w:ascii="Arial" w:hAnsi="Arial" w:cs="Arial"/>
                      <w:b/>
                      <w:sz w:val="20"/>
                      <w:szCs w:val="20"/>
                      <w:lang w:val="en-GB"/>
                    </w:rPr>
                  </w:pPr>
                  <w:r w:rsidRPr="008163E7">
                    <w:rPr>
                      <w:rFonts w:ascii="Arial" w:hAnsi="Arial" w:cs="Arial"/>
                      <w:b/>
                      <w:sz w:val="20"/>
                      <w:szCs w:val="20"/>
                      <w:lang w:val="en-GB"/>
                    </w:rPr>
                    <w:t>Medical lighting (surgical lamps)</w:t>
                  </w:r>
                </w:p>
              </w:tc>
              <w:tc>
                <w:tcPr>
                  <w:tcW w:w="1984" w:type="dxa"/>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GB"/>
                    </w:rPr>
                    <w:t>Active</w:t>
                  </w:r>
                </w:p>
              </w:tc>
              <w:tc>
                <w:tcPr>
                  <w:tcW w:w="2228" w:type="dxa"/>
                  <w:tcBorders>
                    <w:bottom w:val="single" w:sz="4" w:space="0" w:color="auto"/>
                  </w:tcBorders>
                  <w:shd w:val="clear" w:color="auto" w:fill="auto"/>
                </w:tcPr>
                <w:p w:rsidR="00E00B96" w:rsidRPr="008163E7" w:rsidRDefault="00E00B96" w:rsidP="008163E7">
                  <w:pPr>
                    <w:pStyle w:val="Ingetavstnd"/>
                    <w:rPr>
                      <w:rFonts w:ascii="Arial" w:hAnsi="Arial" w:cs="Arial"/>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r w:rsidRPr="008163E7">
                    <w:rPr>
                      <w:rFonts w:ascii="Arial" w:hAnsi="Arial" w:cs="Arial"/>
                      <w:sz w:val="20"/>
                      <w:szCs w:val="20"/>
                      <w:lang w:val="en-US"/>
                    </w:rPr>
                    <w:t>=</w:t>
                  </w:r>
                  <w:r w:rsidRPr="008163E7">
                    <w:rPr>
                      <w:rFonts w:ascii="Arial" w:hAnsi="Arial" w:cs="Arial"/>
                      <w:color w:val="FF0000"/>
                      <w:sz w:val="20"/>
                      <w:szCs w:val="20"/>
                      <w:lang w:val="en-US"/>
                    </w:rPr>
                    <w:t xml:space="preserve"> </w:t>
                  </w:r>
                  <w:r w:rsidRPr="008163E7">
                    <w:rPr>
                      <w:rFonts w:ascii="Arial" w:hAnsi="Arial" w:cs="Arial"/>
                      <w:sz w:val="20"/>
                      <w:szCs w:val="20"/>
                      <w:lang w:val="en-US"/>
                    </w:rPr>
                    <w:t>number of hours in this mode per day, with the following conditions specified by procurer:</w:t>
                  </w:r>
                </w:p>
                <w:p w:rsidR="00E00B96" w:rsidRPr="008163E7" w:rsidRDefault="00E00B96" w:rsidP="008163E7">
                  <w:pPr>
                    <w:pStyle w:val="Ingetavstnd"/>
                    <w:rPr>
                      <w:rFonts w:ascii="Arial" w:hAnsi="Arial" w:cs="Arial"/>
                      <w:sz w:val="20"/>
                      <w:szCs w:val="20"/>
                      <w:lang w:val="en-US"/>
                    </w:rPr>
                  </w:pPr>
                  <w:r w:rsidRPr="008163E7">
                    <w:rPr>
                      <w:rFonts w:ascii="Arial" w:hAnsi="Arial" w:cs="Arial"/>
                      <w:color w:val="4F81BD"/>
                      <w:sz w:val="20"/>
                      <w:szCs w:val="20"/>
                      <w:lang w:val="en-US"/>
                    </w:rPr>
                    <w:t>Lux</w:t>
                  </w:r>
                  <w:r w:rsidRPr="008163E7">
                    <w:rPr>
                      <w:rFonts w:ascii="Arial" w:hAnsi="Arial" w:cs="Arial"/>
                      <w:sz w:val="20"/>
                      <w:szCs w:val="20"/>
                      <w:lang w:val="en-US"/>
                    </w:rPr>
                    <w:t xml:space="preserve">= Light intensity </w:t>
                  </w:r>
                </w:p>
                <w:p w:rsidR="00E00B96" w:rsidRPr="008163E7" w:rsidRDefault="00E00B96" w:rsidP="008163E7">
                  <w:pPr>
                    <w:pStyle w:val="Ingetavstnd"/>
                    <w:rPr>
                      <w:rFonts w:ascii="Arial" w:hAnsi="Arial" w:cs="Arial"/>
                      <w:sz w:val="20"/>
                      <w:szCs w:val="20"/>
                      <w:lang w:val="en-US"/>
                    </w:rPr>
                  </w:pPr>
                  <w:r w:rsidRPr="008163E7">
                    <w:rPr>
                      <w:rFonts w:ascii="Arial" w:hAnsi="Arial" w:cs="Arial"/>
                      <w:color w:val="4F81BD"/>
                      <w:sz w:val="20"/>
                      <w:szCs w:val="20"/>
                      <w:lang w:val="en-US"/>
                    </w:rPr>
                    <w:t>Ra</w:t>
                  </w:r>
                  <w:r w:rsidRPr="008163E7">
                    <w:rPr>
                      <w:rFonts w:ascii="Arial" w:hAnsi="Arial" w:cs="Arial"/>
                      <w:sz w:val="20"/>
                      <w:szCs w:val="20"/>
                      <w:lang w:val="en-US"/>
                    </w:rPr>
                    <w:t xml:space="preserve">= </w:t>
                  </w:r>
                  <w:proofErr w:type="spellStart"/>
                  <w:r w:rsidRPr="008163E7">
                    <w:rPr>
                      <w:rFonts w:ascii="Arial" w:hAnsi="Arial" w:cs="Arial"/>
                      <w:sz w:val="20"/>
                      <w:szCs w:val="20"/>
                      <w:lang w:val="en-US"/>
                    </w:rPr>
                    <w:t>Colour</w:t>
                  </w:r>
                  <w:proofErr w:type="spellEnd"/>
                  <w:r w:rsidRPr="008163E7">
                    <w:rPr>
                      <w:rFonts w:ascii="Arial" w:hAnsi="Arial" w:cs="Arial"/>
                      <w:sz w:val="20"/>
                      <w:szCs w:val="20"/>
                      <w:lang w:val="en-US"/>
                    </w:rPr>
                    <w:t xml:space="preserve"> rendering index </w:t>
                  </w:r>
                </w:p>
                <w:p w:rsidR="00E00B96" w:rsidRPr="008163E7" w:rsidRDefault="00E00B96" w:rsidP="008163E7">
                  <w:pPr>
                    <w:pStyle w:val="Ingetavstnd"/>
                    <w:rPr>
                      <w:rFonts w:ascii="Arial" w:hAnsi="Arial" w:cs="Arial"/>
                      <w:sz w:val="20"/>
                      <w:szCs w:val="20"/>
                      <w:lang w:val="en-US"/>
                    </w:rPr>
                  </w:pPr>
                  <w:r w:rsidRPr="008163E7">
                    <w:rPr>
                      <w:rFonts w:ascii="Arial" w:hAnsi="Arial" w:cs="Arial"/>
                      <w:color w:val="4F81BD"/>
                      <w:sz w:val="20"/>
                      <w:szCs w:val="20"/>
                      <w:lang w:val="en-US"/>
                    </w:rPr>
                    <w:t>T°=</w:t>
                  </w:r>
                  <w:r w:rsidRPr="008163E7">
                    <w:rPr>
                      <w:rFonts w:ascii="Arial" w:hAnsi="Arial" w:cs="Arial"/>
                      <w:sz w:val="20"/>
                      <w:szCs w:val="20"/>
                      <w:lang w:val="en-US"/>
                    </w:rPr>
                    <w:t xml:space="preserve"> </w:t>
                  </w:r>
                  <w:proofErr w:type="spellStart"/>
                  <w:r w:rsidRPr="008163E7">
                    <w:rPr>
                      <w:rFonts w:ascii="Arial" w:hAnsi="Arial" w:cs="Arial"/>
                      <w:sz w:val="20"/>
                      <w:szCs w:val="20"/>
                      <w:lang w:val="en-US"/>
                    </w:rPr>
                    <w:t>Colour</w:t>
                  </w:r>
                  <w:proofErr w:type="spellEnd"/>
                  <w:r w:rsidRPr="008163E7">
                    <w:rPr>
                      <w:rFonts w:ascii="Arial" w:hAnsi="Arial" w:cs="Arial"/>
                      <w:sz w:val="20"/>
                      <w:szCs w:val="20"/>
                      <w:lang w:val="en-US"/>
                    </w:rPr>
                    <w:t xml:space="preserve"> temperature (Kelvin) </w:t>
                  </w:r>
                </w:p>
                <w:p w:rsidR="00E00B96" w:rsidRPr="008163E7" w:rsidRDefault="00E00B96" w:rsidP="008163E7">
                  <w:pPr>
                    <w:pStyle w:val="Ingetavstnd"/>
                    <w:rPr>
                      <w:color w:val="4F81BD"/>
                      <w:lang w:val="en-US"/>
                    </w:rPr>
                  </w:pPr>
                  <w:r w:rsidRPr="008163E7">
                    <w:rPr>
                      <w:rFonts w:ascii="Arial" w:hAnsi="Arial" w:cs="Arial"/>
                      <w:color w:val="4F81BD"/>
                      <w:sz w:val="20"/>
                      <w:szCs w:val="20"/>
                      <w:lang w:val="en-US"/>
                    </w:rPr>
                    <w:t>Life span</w:t>
                  </w:r>
                  <w:r w:rsidRPr="008163E7">
                    <w:rPr>
                      <w:rFonts w:ascii="Arial" w:hAnsi="Arial" w:cs="Arial"/>
                      <w:sz w:val="20"/>
                      <w:szCs w:val="20"/>
                      <w:lang w:val="en-US"/>
                    </w:rPr>
                    <w:t xml:space="preserve"> in hours</w:t>
                  </w:r>
                </w:p>
              </w:tc>
              <w:tc>
                <w:tcPr>
                  <w:tcW w:w="2166" w:type="dxa"/>
                  <w:tcBorders>
                    <w:bottom w:val="single" w:sz="4" w:space="0" w:color="auto"/>
                  </w:tcBorders>
                  <w:shd w:val="clear" w:color="auto" w:fill="auto"/>
                </w:tcPr>
                <w:p w:rsidR="00E00B96" w:rsidRPr="008163E7" w:rsidRDefault="00E00B96" w:rsidP="00C719D2">
                  <w:pPr>
                    <w:jc w:val="cente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sz w:val="20"/>
                      <w:szCs w:val="20"/>
                      <w:lang w:val="en-US"/>
                    </w:rPr>
                    <w:t xml:space="preserve"> = measured for lamp type fulfilling the conditions specified by the procurer</w:t>
                  </w:r>
                </w:p>
              </w:tc>
              <w:tc>
                <w:tcPr>
                  <w:tcW w:w="1134" w:type="dxa"/>
                  <w:vMerge w:val="restart"/>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E00B96" w:rsidRPr="00416895" w:rsidTr="007904E6">
              <w:tc>
                <w:tcPr>
                  <w:tcW w:w="1555" w:type="dxa"/>
                  <w:vMerge/>
                  <w:shd w:val="clear" w:color="auto" w:fill="auto"/>
                </w:tcPr>
                <w:p w:rsidR="00E00B96" w:rsidRPr="00416895" w:rsidRDefault="00E00B96" w:rsidP="00C719D2">
                  <w:pPr>
                    <w:rPr>
                      <w:rFonts w:ascii="Arial" w:hAnsi="Arial" w:cs="Arial"/>
                      <w:lang w:val="en-GB"/>
                    </w:rPr>
                  </w:pPr>
                </w:p>
              </w:tc>
              <w:tc>
                <w:tcPr>
                  <w:tcW w:w="1984" w:type="dxa"/>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GB"/>
                    </w:rPr>
                    <w:t>Off</w:t>
                  </w:r>
                </w:p>
              </w:tc>
              <w:tc>
                <w:tcPr>
                  <w:tcW w:w="2228" w:type="dxa"/>
                  <w:tcBorders>
                    <w:bottom w:val="single" w:sz="4" w:space="0" w:color="auto"/>
                  </w:tcBorders>
                  <w:shd w:val="clear" w:color="auto" w:fill="auto"/>
                </w:tcPr>
                <w:p w:rsidR="00E00B96" w:rsidRPr="008163E7" w:rsidRDefault="00E00B96" w:rsidP="00C719D2">
                  <w:pPr>
                    <w:jc w:val="center"/>
                    <w:rPr>
                      <w:rFonts w:ascii="Arial" w:hAnsi="Arial" w:cs="Arial"/>
                      <w:sz w:val="20"/>
                      <w:szCs w:val="20"/>
                      <w:lang w:val="en-GB"/>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p>
              </w:tc>
              <w:tc>
                <w:tcPr>
                  <w:tcW w:w="2166" w:type="dxa"/>
                  <w:tcBorders>
                    <w:bottom w:val="single" w:sz="4" w:space="0" w:color="auto"/>
                  </w:tcBorders>
                  <w:shd w:val="clear" w:color="auto" w:fill="auto"/>
                </w:tcPr>
                <w:p w:rsidR="00E00B96" w:rsidRPr="008163E7" w:rsidRDefault="00E00B96" w:rsidP="00C719D2">
                  <w:pPr>
                    <w:jc w:val="center"/>
                    <w:rPr>
                      <w:rFonts w:ascii="Arial" w:hAnsi="Arial" w:cs="Arial"/>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p>
              </w:tc>
              <w:tc>
                <w:tcPr>
                  <w:tcW w:w="1134" w:type="dxa"/>
                  <w:vMerge/>
                  <w:shd w:val="clear" w:color="auto" w:fill="auto"/>
                </w:tcPr>
                <w:p w:rsidR="00E00B96" w:rsidRPr="008163E7" w:rsidRDefault="00E00B96" w:rsidP="00C719D2">
                  <w:pPr>
                    <w:rPr>
                      <w:rFonts w:ascii="Arial" w:hAnsi="Arial" w:cs="Arial"/>
                      <w:sz w:val="20"/>
                      <w:szCs w:val="20"/>
                      <w:lang w:val="en-GB"/>
                    </w:rPr>
                  </w:pPr>
                </w:p>
              </w:tc>
            </w:tr>
            <w:tr w:rsidR="00E00B96" w:rsidRPr="00DF0071" w:rsidTr="007904E6">
              <w:tc>
                <w:tcPr>
                  <w:tcW w:w="1555" w:type="dxa"/>
                  <w:vMerge/>
                  <w:tcBorders>
                    <w:bottom w:val="single" w:sz="4" w:space="0" w:color="auto"/>
                  </w:tcBorders>
                  <w:shd w:val="clear" w:color="auto" w:fill="auto"/>
                </w:tcPr>
                <w:p w:rsidR="00E00B96" w:rsidRPr="00416895" w:rsidRDefault="00E00B96" w:rsidP="00C719D2">
                  <w:pPr>
                    <w:rPr>
                      <w:rFonts w:ascii="Arial" w:hAnsi="Arial" w:cs="Arial"/>
                      <w:lang w:val="en-GB"/>
                    </w:rPr>
                  </w:pPr>
                </w:p>
              </w:tc>
              <w:tc>
                <w:tcPr>
                  <w:tcW w:w="1984" w:type="dxa"/>
                  <w:tcBorders>
                    <w:bottom w:val="single" w:sz="4" w:space="0" w:color="auto"/>
                  </w:tcBorders>
                  <w:shd w:val="clear" w:color="auto" w:fill="auto"/>
                </w:tcPr>
                <w:p w:rsidR="00E00B96" w:rsidRPr="00416895" w:rsidRDefault="00E00B96"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tcBorders>
                    <w:bottom w:val="single" w:sz="4" w:space="0" w:color="auto"/>
                  </w:tcBorders>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bottom w:val="single" w:sz="4" w:space="0" w:color="auto"/>
                  </w:tcBorders>
                  <w:shd w:val="clear" w:color="auto" w:fill="auto"/>
                </w:tcPr>
                <w:p w:rsidR="00E00B96" w:rsidRPr="00416895" w:rsidRDefault="00E00B96"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17.</w:t>
                  </w:r>
                </w:p>
              </w:tc>
              <w:tc>
                <w:tcPr>
                  <w:tcW w:w="1134" w:type="dxa"/>
                  <w:vMerge/>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p>
              </w:tc>
            </w:tr>
            <w:tr w:rsidR="00E00B96" w:rsidRPr="00DF0071" w:rsidTr="007904E6">
              <w:tc>
                <w:tcPr>
                  <w:tcW w:w="1555" w:type="dxa"/>
                  <w:vMerge w:val="restart"/>
                  <w:shd w:val="clear" w:color="auto" w:fill="auto"/>
                </w:tcPr>
                <w:p w:rsidR="00E00B96" w:rsidRPr="008163E7" w:rsidRDefault="00E00B96" w:rsidP="00C719D2">
                  <w:pPr>
                    <w:rPr>
                      <w:rFonts w:ascii="Arial" w:hAnsi="Arial" w:cs="Arial"/>
                      <w:b/>
                      <w:sz w:val="20"/>
                      <w:szCs w:val="20"/>
                      <w:lang w:val="en-GB"/>
                    </w:rPr>
                  </w:pPr>
                  <w:r w:rsidRPr="008163E7">
                    <w:rPr>
                      <w:rFonts w:ascii="Arial" w:hAnsi="Arial" w:cs="Arial"/>
                      <w:b/>
                      <w:sz w:val="20"/>
                      <w:szCs w:val="20"/>
                      <w:lang w:val="en-GB"/>
                    </w:rPr>
                    <w:t>Monitoring equipment</w:t>
                  </w:r>
                </w:p>
              </w:tc>
              <w:tc>
                <w:tcPr>
                  <w:tcW w:w="1984" w:type="dxa"/>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GB"/>
                    </w:rPr>
                    <w:t>Active</w:t>
                  </w:r>
                </w:p>
              </w:tc>
              <w:tc>
                <w:tcPr>
                  <w:tcW w:w="2228" w:type="dxa"/>
                  <w:tcBorders>
                    <w:bottom w:val="single" w:sz="4" w:space="0" w:color="auto"/>
                  </w:tcBorders>
                  <w:shd w:val="clear" w:color="auto" w:fill="auto"/>
                </w:tcPr>
                <w:p w:rsidR="00E00B96" w:rsidRPr="008163E7" w:rsidRDefault="00E00B96"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2166" w:type="dxa"/>
                  <w:tcBorders>
                    <w:bottom w:val="single" w:sz="4" w:space="0" w:color="auto"/>
                  </w:tcBorders>
                  <w:shd w:val="clear" w:color="auto" w:fill="auto"/>
                </w:tcPr>
                <w:p w:rsidR="00E00B96" w:rsidRPr="008163E7" w:rsidRDefault="00E00B96" w:rsidP="00C719D2">
                  <w:pPr>
                    <w:jc w:val="cente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p>
              </w:tc>
              <w:tc>
                <w:tcPr>
                  <w:tcW w:w="1134" w:type="dxa"/>
                  <w:vMerge w:val="restart"/>
                  <w:shd w:val="clear" w:color="auto" w:fill="auto"/>
                </w:tcPr>
                <w:p w:rsidR="00E00B96" w:rsidRPr="008163E7" w:rsidRDefault="00E00B96"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E00B96" w:rsidRPr="00416895" w:rsidTr="007904E6">
              <w:tc>
                <w:tcPr>
                  <w:tcW w:w="1555" w:type="dxa"/>
                  <w:vMerge/>
                  <w:shd w:val="clear" w:color="auto" w:fill="auto"/>
                </w:tcPr>
                <w:p w:rsidR="00E00B96" w:rsidRPr="00416895" w:rsidRDefault="00E00B96" w:rsidP="00C719D2">
                  <w:pPr>
                    <w:rPr>
                      <w:rFonts w:ascii="Arial" w:hAnsi="Arial" w:cs="Arial"/>
                      <w:lang w:val="en-GB"/>
                    </w:rPr>
                  </w:pPr>
                </w:p>
              </w:tc>
              <w:tc>
                <w:tcPr>
                  <w:tcW w:w="1984" w:type="dxa"/>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GB"/>
                    </w:rPr>
                    <w:t>Standby</w:t>
                  </w:r>
                </w:p>
              </w:tc>
              <w:tc>
                <w:tcPr>
                  <w:tcW w:w="2228" w:type="dxa"/>
                  <w:tcBorders>
                    <w:bottom w:val="single" w:sz="4" w:space="0" w:color="auto"/>
                  </w:tcBorders>
                  <w:shd w:val="clear" w:color="auto" w:fill="auto"/>
                </w:tcPr>
                <w:p w:rsidR="00E00B96" w:rsidRPr="008163E7" w:rsidRDefault="00E00B96" w:rsidP="00C719D2">
                  <w:pPr>
                    <w:jc w:val="center"/>
                    <w:rPr>
                      <w:rFonts w:ascii="Arial" w:hAnsi="Arial" w:cs="Arial"/>
                      <w:sz w:val="20"/>
                      <w:szCs w:val="20"/>
                      <w:lang w:val="en-GB"/>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p>
              </w:tc>
              <w:tc>
                <w:tcPr>
                  <w:tcW w:w="2166" w:type="dxa"/>
                  <w:tcBorders>
                    <w:bottom w:val="single" w:sz="4" w:space="0" w:color="auto"/>
                  </w:tcBorders>
                  <w:shd w:val="clear" w:color="auto" w:fill="auto"/>
                </w:tcPr>
                <w:p w:rsidR="00E00B96" w:rsidRPr="008163E7" w:rsidRDefault="00E00B96" w:rsidP="00C719D2">
                  <w:pPr>
                    <w:jc w:val="center"/>
                    <w:rPr>
                      <w:rFonts w:ascii="Arial" w:hAnsi="Arial" w:cs="Arial"/>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p>
              </w:tc>
              <w:tc>
                <w:tcPr>
                  <w:tcW w:w="1134" w:type="dxa"/>
                  <w:vMerge/>
                  <w:shd w:val="clear" w:color="auto" w:fill="auto"/>
                </w:tcPr>
                <w:p w:rsidR="00E00B96" w:rsidRPr="008163E7" w:rsidRDefault="00E00B96" w:rsidP="00C719D2">
                  <w:pPr>
                    <w:rPr>
                      <w:rFonts w:ascii="Arial" w:hAnsi="Arial" w:cs="Arial"/>
                      <w:sz w:val="20"/>
                      <w:szCs w:val="20"/>
                      <w:lang w:val="en-GB"/>
                    </w:rPr>
                  </w:pPr>
                </w:p>
              </w:tc>
            </w:tr>
            <w:tr w:rsidR="00E00B96" w:rsidRPr="00416895" w:rsidTr="007904E6">
              <w:tc>
                <w:tcPr>
                  <w:tcW w:w="1555" w:type="dxa"/>
                  <w:vMerge/>
                  <w:shd w:val="clear" w:color="auto" w:fill="auto"/>
                </w:tcPr>
                <w:p w:rsidR="00E00B96" w:rsidRPr="00416895" w:rsidRDefault="00E00B96" w:rsidP="00C719D2">
                  <w:pPr>
                    <w:rPr>
                      <w:rFonts w:ascii="Arial" w:hAnsi="Arial" w:cs="Arial"/>
                      <w:lang w:val="en-GB"/>
                    </w:rPr>
                  </w:pPr>
                </w:p>
              </w:tc>
              <w:tc>
                <w:tcPr>
                  <w:tcW w:w="1984" w:type="dxa"/>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GB"/>
                    </w:rPr>
                    <w:t>Off</w:t>
                  </w:r>
                </w:p>
              </w:tc>
              <w:tc>
                <w:tcPr>
                  <w:tcW w:w="2228" w:type="dxa"/>
                  <w:tcBorders>
                    <w:bottom w:val="single" w:sz="4" w:space="0" w:color="auto"/>
                  </w:tcBorders>
                  <w:shd w:val="clear" w:color="auto" w:fill="auto"/>
                </w:tcPr>
                <w:p w:rsidR="00E00B96" w:rsidRPr="008163E7" w:rsidRDefault="00E00B96" w:rsidP="00C719D2">
                  <w:pPr>
                    <w:jc w:val="center"/>
                    <w:rPr>
                      <w:rFonts w:ascii="Arial" w:hAnsi="Arial" w:cs="Arial"/>
                      <w:sz w:val="20"/>
                      <w:szCs w:val="20"/>
                      <w:lang w:val="en-GB"/>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3</w:t>
                  </w:r>
                </w:p>
              </w:tc>
              <w:tc>
                <w:tcPr>
                  <w:tcW w:w="2166" w:type="dxa"/>
                  <w:tcBorders>
                    <w:bottom w:val="single" w:sz="4" w:space="0" w:color="auto"/>
                  </w:tcBorders>
                  <w:shd w:val="clear" w:color="auto" w:fill="auto"/>
                </w:tcPr>
                <w:p w:rsidR="00E00B96" w:rsidRPr="008163E7" w:rsidRDefault="00E00B96" w:rsidP="00C719D2">
                  <w:pPr>
                    <w:jc w:val="center"/>
                    <w:rPr>
                      <w:rFonts w:ascii="Arial" w:hAnsi="Arial" w:cs="Arial"/>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3</w:t>
                  </w:r>
                </w:p>
              </w:tc>
              <w:tc>
                <w:tcPr>
                  <w:tcW w:w="1134" w:type="dxa"/>
                  <w:vMerge/>
                  <w:shd w:val="clear" w:color="auto" w:fill="auto"/>
                </w:tcPr>
                <w:p w:rsidR="00E00B96" w:rsidRPr="008163E7" w:rsidRDefault="00E00B96" w:rsidP="00C719D2">
                  <w:pPr>
                    <w:rPr>
                      <w:rFonts w:ascii="Arial" w:hAnsi="Arial" w:cs="Arial"/>
                      <w:sz w:val="20"/>
                      <w:szCs w:val="20"/>
                      <w:lang w:val="en-GB"/>
                    </w:rPr>
                  </w:pPr>
                </w:p>
              </w:tc>
            </w:tr>
            <w:tr w:rsidR="00E00B96" w:rsidRPr="00DF0071" w:rsidTr="007904E6">
              <w:tc>
                <w:tcPr>
                  <w:tcW w:w="1555" w:type="dxa"/>
                  <w:vMerge/>
                  <w:tcBorders>
                    <w:bottom w:val="single" w:sz="4" w:space="0" w:color="auto"/>
                  </w:tcBorders>
                  <w:shd w:val="clear" w:color="auto" w:fill="auto"/>
                </w:tcPr>
                <w:p w:rsidR="00E00B96" w:rsidRPr="00416895" w:rsidRDefault="00E00B96" w:rsidP="00C719D2">
                  <w:pPr>
                    <w:rPr>
                      <w:rFonts w:ascii="Arial" w:hAnsi="Arial" w:cs="Arial"/>
                      <w:lang w:val="en-GB"/>
                    </w:rPr>
                  </w:pPr>
                </w:p>
              </w:tc>
              <w:tc>
                <w:tcPr>
                  <w:tcW w:w="1984" w:type="dxa"/>
                  <w:tcBorders>
                    <w:bottom w:val="single" w:sz="4" w:space="0" w:color="auto"/>
                  </w:tcBorders>
                  <w:shd w:val="clear" w:color="auto" w:fill="auto"/>
                </w:tcPr>
                <w:p w:rsidR="00E00B96" w:rsidRPr="00416895" w:rsidRDefault="00E00B96"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tcBorders>
                    <w:bottom w:val="single" w:sz="4" w:space="0" w:color="auto"/>
                  </w:tcBorders>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bottom w:val="single" w:sz="4" w:space="0" w:color="auto"/>
                  </w:tcBorders>
                  <w:shd w:val="clear" w:color="auto" w:fill="auto"/>
                </w:tcPr>
                <w:p w:rsidR="00E00B96" w:rsidRPr="00416895" w:rsidRDefault="00E00B96"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14.</w:t>
                  </w:r>
                </w:p>
              </w:tc>
              <w:tc>
                <w:tcPr>
                  <w:tcW w:w="1134" w:type="dxa"/>
                  <w:vMerge/>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p>
              </w:tc>
            </w:tr>
            <w:tr w:rsidR="00E00B96" w:rsidRPr="00DF0071" w:rsidTr="007904E6">
              <w:tc>
                <w:tcPr>
                  <w:tcW w:w="1555" w:type="dxa"/>
                  <w:vMerge w:val="restart"/>
                  <w:shd w:val="clear" w:color="auto" w:fill="auto"/>
                </w:tcPr>
                <w:p w:rsidR="00E00B96" w:rsidRPr="008163E7" w:rsidRDefault="00E00B96" w:rsidP="00C719D2">
                  <w:pPr>
                    <w:rPr>
                      <w:rFonts w:ascii="Arial" w:hAnsi="Arial" w:cs="Arial"/>
                      <w:b/>
                      <w:sz w:val="20"/>
                      <w:szCs w:val="20"/>
                      <w:lang w:val="en-GB"/>
                    </w:rPr>
                  </w:pPr>
                  <w:r w:rsidRPr="008163E7">
                    <w:rPr>
                      <w:rFonts w:ascii="Arial" w:hAnsi="Arial" w:cs="Arial"/>
                      <w:b/>
                      <w:sz w:val="20"/>
                      <w:szCs w:val="20"/>
                      <w:lang w:val="en-GB"/>
                    </w:rPr>
                    <w:t>Patient warming systems (excl. forced air devices)</w:t>
                  </w:r>
                </w:p>
              </w:tc>
              <w:tc>
                <w:tcPr>
                  <w:tcW w:w="1984" w:type="dxa"/>
                  <w:tcBorders>
                    <w:bottom w:val="single" w:sz="4" w:space="0" w:color="auto"/>
                  </w:tcBorders>
                  <w:shd w:val="clear" w:color="auto" w:fill="auto"/>
                </w:tcPr>
                <w:p w:rsidR="00E00B96" w:rsidRPr="00545EFE" w:rsidRDefault="00E00B96" w:rsidP="00C719D2">
                  <w:pPr>
                    <w:rPr>
                      <w:rFonts w:ascii="Arial" w:hAnsi="Arial" w:cs="Arial"/>
                      <w:sz w:val="20"/>
                      <w:szCs w:val="20"/>
                      <w:lang w:val="en-GB"/>
                    </w:rPr>
                  </w:pPr>
                  <w:r w:rsidRPr="00545EFE">
                    <w:rPr>
                      <w:rFonts w:ascii="Arial" w:hAnsi="Arial" w:cs="Arial"/>
                      <w:sz w:val="20"/>
                      <w:szCs w:val="20"/>
                      <w:lang w:val="en-GB"/>
                    </w:rPr>
                    <w:t>Active</w:t>
                  </w:r>
                </w:p>
              </w:tc>
              <w:tc>
                <w:tcPr>
                  <w:tcW w:w="2228" w:type="dxa"/>
                  <w:tcBorders>
                    <w:bottom w:val="single" w:sz="4" w:space="0" w:color="auto"/>
                  </w:tcBorders>
                  <w:shd w:val="clear" w:color="auto" w:fill="auto"/>
                </w:tcPr>
                <w:p w:rsidR="00E00B96" w:rsidRPr="00545EFE" w:rsidRDefault="00E00B96"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1</w:t>
                  </w:r>
                </w:p>
              </w:tc>
              <w:tc>
                <w:tcPr>
                  <w:tcW w:w="2166" w:type="dxa"/>
                  <w:tcBorders>
                    <w:bottom w:val="single" w:sz="4" w:space="0" w:color="auto"/>
                  </w:tcBorders>
                  <w:shd w:val="clear" w:color="auto" w:fill="auto"/>
                </w:tcPr>
                <w:p w:rsidR="00E00B96" w:rsidRPr="00545EFE" w:rsidRDefault="00E00B96" w:rsidP="00C719D2">
                  <w:pPr>
                    <w:jc w:val="cente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1</w:t>
                  </w:r>
                </w:p>
              </w:tc>
              <w:tc>
                <w:tcPr>
                  <w:tcW w:w="1134" w:type="dxa"/>
                  <w:vMerge w:val="restart"/>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E00B96" w:rsidRPr="00416895" w:rsidTr="007904E6">
              <w:tc>
                <w:tcPr>
                  <w:tcW w:w="1555" w:type="dxa"/>
                  <w:vMerge/>
                  <w:shd w:val="clear" w:color="auto" w:fill="auto"/>
                </w:tcPr>
                <w:p w:rsidR="00E00B96" w:rsidRPr="008163E7" w:rsidRDefault="00E00B96" w:rsidP="00C719D2">
                  <w:pPr>
                    <w:rPr>
                      <w:rFonts w:ascii="Arial" w:hAnsi="Arial" w:cs="Arial"/>
                      <w:sz w:val="20"/>
                      <w:szCs w:val="20"/>
                      <w:lang w:val="en-GB"/>
                    </w:rPr>
                  </w:pPr>
                </w:p>
              </w:tc>
              <w:tc>
                <w:tcPr>
                  <w:tcW w:w="1984" w:type="dxa"/>
                  <w:tcBorders>
                    <w:bottom w:val="single" w:sz="4" w:space="0" w:color="auto"/>
                  </w:tcBorders>
                  <w:shd w:val="clear" w:color="auto" w:fill="auto"/>
                </w:tcPr>
                <w:p w:rsidR="00E00B96" w:rsidRPr="00545EFE" w:rsidRDefault="00E00B96" w:rsidP="00C719D2">
                  <w:pPr>
                    <w:rPr>
                      <w:rFonts w:ascii="Arial" w:hAnsi="Arial" w:cs="Arial"/>
                      <w:sz w:val="20"/>
                      <w:szCs w:val="20"/>
                      <w:lang w:val="en-GB"/>
                    </w:rPr>
                  </w:pPr>
                  <w:r w:rsidRPr="00545EFE">
                    <w:rPr>
                      <w:rFonts w:ascii="Arial" w:hAnsi="Arial" w:cs="Arial"/>
                      <w:sz w:val="20"/>
                      <w:szCs w:val="20"/>
                      <w:lang w:val="en-GB"/>
                    </w:rPr>
                    <w:t xml:space="preserve">Off </w:t>
                  </w:r>
                </w:p>
              </w:tc>
              <w:tc>
                <w:tcPr>
                  <w:tcW w:w="2228" w:type="dxa"/>
                  <w:tcBorders>
                    <w:bottom w:val="single" w:sz="4" w:space="0" w:color="auto"/>
                  </w:tcBorders>
                  <w:shd w:val="clear" w:color="auto" w:fill="auto"/>
                </w:tcPr>
                <w:p w:rsidR="00E00B96" w:rsidRPr="00545EFE" w:rsidRDefault="00E00B96" w:rsidP="00C719D2">
                  <w:pPr>
                    <w:jc w:val="center"/>
                    <w:rPr>
                      <w:rFonts w:ascii="Arial" w:hAnsi="Arial" w:cs="Arial"/>
                      <w:sz w:val="20"/>
                      <w:szCs w:val="20"/>
                      <w:lang w:val="en-GB"/>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2</w:t>
                  </w:r>
                </w:p>
              </w:tc>
              <w:tc>
                <w:tcPr>
                  <w:tcW w:w="2166" w:type="dxa"/>
                  <w:tcBorders>
                    <w:bottom w:val="single" w:sz="4" w:space="0" w:color="auto"/>
                  </w:tcBorders>
                  <w:shd w:val="clear" w:color="auto" w:fill="auto"/>
                </w:tcPr>
                <w:p w:rsidR="00E00B96" w:rsidRPr="00545EFE" w:rsidRDefault="00E00B96" w:rsidP="00C719D2">
                  <w:pPr>
                    <w:jc w:val="center"/>
                    <w:rPr>
                      <w:rFonts w:ascii="Arial" w:hAnsi="Arial" w:cs="Arial"/>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2</w:t>
                  </w:r>
                </w:p>
              </w:tc>
              <w:tc>
                <w:tcPr>
                  <w:tcW w:w="1134" w:type="dxa"/>
                  <w:vMerge/>
                  <w:shd w:val="clear" w:color="auto" w:fill="auto"/>
                </w:tcPr>
                <w:p w:rsidR="00E00B96" w:rsidRPr="008163E7" w:rsidRDefault="00E00B96" w:rsidP="00C719D2">
                  <w:pPr>
                    <w:rPr>
                      <w:rFonts w:ascii="Arial" w:hAnsi="Arial" w:cs="Arial"/>
                      <w:sz w:val="20"/>
                      <w:szCs w:val="20"/>
                      <w:lang w:val="en-GB"/>
                    </w:rPr>
                  </w:pPr>
                </w:p>
              </w:tc>
            </w:tr>
            <w:tr w:rsidR="00E00B96" w:rsidRPr="00DF0071" w:rsidTr="007904E6">
              <w:tc>
                <w:tcPr>
                  <w:tcW w:w="1555" w:type="dxa"/>
                  <w:vMerge/>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p>
              </w:tc>
              <w:tc>
                <w:tcPr>
                  <w:tcW w:w="1984" w:type="dxa"/>
                  <w:tcBorders>
                    <w:bottom w:val="single" w:sz="4" w:space="0" w:color="auto"/>
                  </w:tcBorders>
                  <w:shd w:val="clear" w:color="auto" w:fill="auto"/>
                </w:tcPr>
                <w:p w:rsidR="00E00B96" w:rsidRPr="00416895" w:rsidRDefault="00E00B96"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tcBorders>
                    <w:bottom w:val="single" w:sz="4" w:space="0" w:color="auto"/>
                  </w:tcBorders>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bottom w:val="single" w:sz="4" w:space="0" w:color="auto"/>
                  </w:tcBorders>
                  <w:shd w:val="clear" w:color="auto" w:fill="auto"/>
                </w:tcPr>
                <w:p w:rsidR="00E00B96" w:rsidRPr="00416895" w:rsidRDefault="00E00B96"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18.</w:t>
                  </w:r>
                </w:p>
              </w:tc>
              <w:tc>
                <w:tcPr>
                  <w:tcW w:w="1134" w:type="dxa"/>
                  <w:vMerge/>
                  <w:tcBorders>
                    <w:bottom w:val="single" w:sz="4" w:space="0" w:color="auto"/>
                  </w:tcBorders>
                  <w:shd w:val="clear" w:color="auto" w:fill="auto"/>
                </w:tcPr>
                <w:p w:rsidR="00E00B96" w:rsidRPr="008163E7" w:rsidRDefault="00E00B96" w:rsidP="00C719D2">
                  <w:pPr>
                    <w:rPr>
                      <w:rFonts w:ascii="Arial" w:hAnsi="Arial" w:cs="Arial"/>
                      <w:sz w:val="20"/>
                      <w:szCs w:val="20"/>
                      <w:lang w:val="en-GB"/>
                    </w:rPr>
                  </w:pPr>
                </w:p>
              </w:tc>
            </w:tr>
          </w:tbl>
          <w:p w:rsidR="00E00B96" w:rsidRPr="00E52697" w:rsidRDefault="00E00B96">
            <w:pPr>
              <w:rPr>
                <w:lang w:val="en-US"/>
              </w:rPr>
            </w:pPr>
          </w:p>
          <w:p w:rsidR="00E00B96" w:rsidRPr="00E52697" w:rsidRDefault="00E00B96">
            <w:pPr>
              <w:rPr>
                <w:lang w:val="en-US"/>
              </w:rPr>
            </w:pPr>
          </w:p>
          <w:p w:rsidR="00E00B96" w:rsidRPr="00E52697" w:rsidRDefault="00E00B96">
            <w:pPr>
              <w:rPr>
                <w:lang w:val="en-US"/>
              </w:rPr>
            </w:pPr>
          </w:p>
          <w:p w:rsidR="00E00B96" w:rsidRPr="00E52697" w:rsidRDefault="00E00B96">
            <w:pPr>
              <w:rPr>
                <w:lang w:val="en-US"/>
              </w:rPr>
            </w:pPr>
          </w:p>
          <w:p w:rsidR="00E00B96" w:rsidRPr="00E52697" w:rsidRDefault="00E00B96">
            <w:pPr>
              <w:rPr>
                <w:lang w:val="en-US"/>
              </w:rPr>
            </w:pPr>
          </w:p>
          <w:p w:rsidR="00E00B96" w:rsidRPr="00E52697" w:rsidRDefault="00E00B96">
            <w:pPr>
              <w:rPr>
                <w:lang w:val="en-US"/>
              </w:rPr>
            </w:pPr>
          </w:p>
          <w:p w:rsidR="00E00B96" w:rsidRPr="00E52697" w:rsidRDefault="00E00B96">
            <w:pPr>
              <w:rPr>
                <w:lang w:val="en-US"/>
              </w:rPr>
            </w:pPr>
          </w:p>
          <w:p w:rsidR="00E00B96" w:rsidRPr="00E52697" w:rsidRDefault="00E00B96">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2228"/>
              <w:gridCol w:w="2166"/>
              <w:gridCol w:w="1134"/>
            </w:tblGrid>
            <w:tr w:rsidR="00E00B96" w:rsidRPr="00DF0071" w:rsidTr="00E00B96">
              <w:tc>
                <w:tcPr>
                  <w:tcW w:w="1555" w:type="dxa"/>
                  <w:tcBorders>
                    <w:bottom w:val="single" w:sz="4" w:space="0" w:color="auto"/>
                  </w:tcBorders>
                  <w:shd w:val="clear" w:color="auto" w:fill="D9D9D9" w:themeFill="background1" w:themeFillShade="D9"/>
                </w:tcPr>
                <w:p w:rsidR="00E00B96" w:rsidRPr="00416895" w:rsidRDefault="00E00B96" w:rsidP="003A65AB">
                  <w:pPr>
                    <w:rPr>
                      <w:rFonts w:ascii="Arial" w:hAnsi="Arial" w:cs="Arial"/>
                      <w:b/>
                      <w:sz w:val="20"/>
                      <w:szCs w:val="20"/>
                      <w:lang w:val="en-US"/>
                    </w:rPr>
                  </w:pPr>
                  <w:r w:rsidRPr="00416895">
                    <w:rPr>
                      <w:rFonts w:ascii="Arial" w:hAnsi="Arial" w:cs="Arial"/>
                      <w:b/>
                      <w:sz w:val="20"/>
                      <w:szCs w:val="20"/>
                      <w:lang w:val="en-US"/>
                    </w:rPr>
                    <w:lastRenderedPageBreak/>
                    <w:t>Equipment</w:t>
                  </w:r>
                </w:p>
              </w:tc>
              <w:tc>
                <w:tcPr>
                  <w:tcW w:w="1984" w:type="dxa"/>
                  <w:tcBorders>
                    <w:bottom w:val="single" w:sz="4" w:space="0" w:color="auto"/>
                  </w:tcBorders>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Mode</w:t>
                  </w:r>
                </w:p>
              </w:tc>
              <w:tc>
                <w:tcPr>
                  <w:tcW w:w="2228" w:type="dxa"/>
                  <w:tcBorders>
                    <w:bottom w:val="single" w:sz="4" w:space="0" w:color="auto"/>
                  </w:tcBorders>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Use scenario</w:t>
                  </w:r>
                </w:p>
                <w:p w:rsidR="00E00B96" w:rsidRPr="00416895" w:rsidRDefault="00E00B96" w:rsidP="003A65AB">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2166" w:type="dxa"/>
                  <w:tcBorders>
                    <w:bottom w:val="single" w:sz="4" w:space="0" w:color="auto"/>
                  </w:tcBorders>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Energy in use phase</w:t>
                  </w:r>
                </w:p>
                <w:p w:rsidR="00E00B96" w:rsidRPr="00416895" w:rsidRDefault="00E00B96" w:rsidP="003A65AB">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134" w:type="dxa"/>
                  <w:tcBorders>
                    <w:bottom w:val="single" w:sz="4" w:space="0" w:color="auto"/>
                  </w:tcBorders>
                  <w:shd w:val="clear" w:color="auto" w:fill="D9D9D9" w:themeFill="background1" w:themeFillShade="D9"/>
                </w:tcPr>
                <w:p w:rsidR="00E00B96" w:rsidRPr="007904E6" w:rsidRDefault="00E00B96" w:rsidP="003A65AB">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E00B96" w:rsidRPr="00DF0071" w:rsidTr="007904E6">
              <w:tc>
                <w:tcPr>
                  <w:tcW w:w="1555" w:type="dxa"/>
                  <w:vMerge w:val="restart"/>
                  <w:shd w:val="clear" w:color="auto" w:fill="auto"/>
                </w:tcPr>
                <w:p w:rsidR="00E00B96" w:rsidRPr="008163E7" w:rsidRDefault="00E00B96" w:rsidP="00C719D2">
                  <w:pPr>
                    <w:rPr>
                      <w:rFonts w:ascii="Arial" w:hAnsi="Arial" w:cs="Arial"/>
                      <w:b/>
                      <w:sz w:val="20"/>
                      <w:szCs w:val="20"/>
                      <w:lang w:val="en-GB"/>
                    </w:rPr>
                  </w:pPr>
                  <w:r w:rsidRPr="008163E7">
                    <w:rPr>
                      <w:rFonts w:ascii="Arial" w:hAnsi="Arial" w:cs="Arial"/>
                      <w:b/>
                      <w:sz w:val="20"/>
                      <w:szCs w:val="20"/>
                      <w:lang w:val="en-GB"/>
                    </w:rPr>
                    <w:t>Ultrasound equipment</w:t>
                  </w:r>
                </w:p>
              </w:tc>
              <w:tc>
                <w:tcPr>
                  <w:tcW w:w="1984" w:type="dxa"/>
                  <w:tcBorders>
                    <w:bottom w:val="single" w:sz="4" w:space="0" w:color="auto"/>
                  </w:tcBorders>
                  <w:shd w:val="clear" w:color="auto" w:fill="auto"/>
                </w:tcPr>
                <w:p w:rsidR="00E00B96" w:rsidRPr="00545EFE" w:rsidRDefault="00E00B96" w:rsidP="00C719D2">
                  <w:pPr>
                    <w:rPr>
                      <w:rFonts w:ascii="Arial" w:hAnsi="Arial" w:cs="Arial"/>
                      <w:sz w:val="20"/>
                      <w:szCs w:val="20"/>
                    </w:rPr>
                  </w:pPr>
                  <w:r w:rsidRPr="00545EFE">
                    <w:rPr>
                      <w:rFonts w:ascii="Arial" w:hAnsi="Arial" w:cs="Arial"/>
                      <w:sz w:val="20"/>
                      <w:szCs w:val="20"/>
                    </w:rPr>
                    <w:t xml:space="preserve">Active </w:t>
                  </w:r>
                </w:p>
              </w:tc>
              <w:tc>
                <w:tcPr>
                  <w:tcW w:w="2228" w:type="dxa"/>
                  <w:tcBorders>
                    <w:bottom w:val="single" w:sz="4" w:space="0" w:color="auto"/>
                  </w:tcBorders>
                  <w:shd w:val="clear" w:color="auto" w:fill="auto"/>
                </w:tcPr>
                <w:p w:rsidR="00E00B96" w:rsidRPr="00545EFE" w:rsidRDefault="00E00B96"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1</w:t>
                  </w:r>
                </w:p>
              </w:tc>
              <w:tc>
                <w:tcPr>
                  <w:tcW w:w="2166" w:type="dxa"/>
                  <w:tcBorders>
                    <w:bottom w:val="single" w:sz="4" w:space="0" w:color="auto"/>
                  </w:tcBorders>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1</w:t>
                  </w:r>
                  <w:r w:rsidRPr="00545EFE">
                    <w:rPr>
                      <w:rFonts w:ascii="Arial" w:hAnsi="Arial" w:cs="Arial"/>
                      <w:color w:val="FF0000"/>
                      <w:sz w:val="20"/>
                      <w:szCs w:val="20"/>
                      <w:lang w:val="en-GB"/>
                    </w:rPr>
                    <w:t xml:space="preserve"> </w:t>
                  </w:r>
                </w:p>
              </w:tc>
              <w:tc>
                <w:tcPr>
                  <w:tcW w:w="1134" w:type="dxa"/>
                  <w:vMerge w:val="restart"/>
                  <w:shd w:val="clear" w:color="auto" w:fill="auto"/>
                </w:tcPr>
                <w:p w:rsidR="00E00B96" w:rsidRPr="008163E7" w:rsidRDefault="00E00B96"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 (T</w:t>
                  </w:r>
                  <w:r w:rsidRPr="008163E7">
                    <w:rPr>
                      <w:rFonts w:ascii="Arial" w:hAnsi="Arial" w:cs="Arial"/>
                      <w:sz w:val="20"/>
                      <w:szCs w:val="20"/>
                      <w:vertAlign w:val="subscript"/>
                      <w:lang w:val="en-US"/>
                    </w:rPr>
                    <w:t>4</w:t>
                  </w:r>
                  <w:r w:rsidRPr="008163E7">
                    <w:rPr>
                      <w:rFonts w:ascii="Arial" w:hAnsi="Arial" w:cs="Arial"/>
                      <w:sz w:val="20"/>
                      <w:szCs w:val="20"/>
                      <w:lang w:val="en-US"/>
                    </w:rPr>
                    <w:t>*P</w:t>
                  </w:r>
                  <w:r w:rsidRPr="008163E7">
                    <w:rPr>
                      <w:rFonts w:ascii="Arial" w:hAnsi="Arial" w:cs="Arial"/>
                      <w:sz w:val="20"/>
                      <w:szCs w:val="20"/>
                      <w:vertAlign w:val="subscript"/>
                      <w:lang w:val="en-US"/>
                    </w:rPr>
                    <w:t>4</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E00B96" w:rsidRPr="00416895" w:rsidTr="007904E6">
              <w:tc>
                <w:tcPr>
                  <w:tcW w:w="1555" w:type="dxa"/>
                  <w:vMerge/>
                  <w:shd w:val="clear" w:color="auto" w:fill="auto"/>
                </w:tcPr>
                <w:p w:rsidR="00E00B96" w:rsidRPr="008163E7" w:rsidRDefault="00E00B96" w:rsidP="00C719D2">
                  <w:pPr>
                    <w:rPr>
                      <w:rFonts w:ascii="Arial" w:hAnsi="Arial" w:cs="Arial"/>
                      <w:sz w:val="20"/>
                      <w:szCs w:val="20"/>
                      <w:lang w:val="en-GB"/>
                    </w:rPr>
                  </w:pPr>
                </w:p>
              </w:tc>
              <w:tc>
                <w:tcPr>
                  <w:tcW w:w="1984" w:type="dxa"/>
                  <w:tcBorders>
                    <w:bottom w:val="single" w:sz="4" w:space="0" w:color="auto"/>
                  </w:tcBorders>
                  <w:shd w:val="clear" w:color="auto" w:fill="auto"/>
                </w:tcPr>
                <w:p w:rsidR="00E00B96" w:rsidRPr="00416895" w:rsidRDefault="00E00B96" w:rsidP="00C719D2">
                  <w:pPr>
                    <w:rPr>
                      <w:rFonts w:ascii="Arial" w:hAnsi="Arial" w:cs="Arial"/>
                      <w:lang w:val="en-GB"/>
                    </w:rPr>
                  </w:pPr>
                  <w:r w:rsidRPr="00545EFE">
                    <w:rPr>
                      <w:rFonts w:ascii="Arial" w:hAnsi="Arial" w:cs="Arial"/>
                      <w:sz w:val="20"/>
                      <w:szCs w:val="20"/>
                      <w:lang w:val="en-GB"/>
                    </w:rPr>
                    <w:t>Standby</w:t>
                  </w:r>
                  <w:r w:rsidRPr="00416895">
                    <w:rPr>
                      <w:rFonts w:ascii="Arial" w:hAnsi="Arial" w:cs="Arial"/>
                      <w:lang w:val="en-GB"/>
                    </w:rPr>
                    <w:t xml:space="preserve"> </w:t>
                  </w:r>
                  <w:r w:rsidRPr="00416895">
                    <w:rPr>
                      <w:rFonts w:ascii="Arial" w:hAnsi="Arial" w:cs="Arial"/>
                      <w:i/>
                      <w:sz w:val="16"/>
                      <w:szCs w:val="16"/>
                      <w:lang w:val="en-US"/>
                    </w:rPr>
                    <w:t>(for those which have this mode)</w:t>
                  </w:r>
                </w:p>
              </w:tc>
              <w:tc>
                <w:tcPr>
                  <w:tcW w:w="2228" w:type="dxa"/>
                  <w:tcBorders>
                    <w:bottom w:val="single" w:sz="4" w:space="0" w:color="auto"/>
                  </w:tcBorders>
                  <w:shd w:val="clear" w:color="auto" w:fill="auto"/>
                </w:tcPr>
                <w:p w:rsidR="00E00B96" w:rsidRPr="00545EFE" w:rsidRDefault="00E00B96"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2</w:t>
                  </w:r>
                  <w:r w:rsidRPr="00545EFE">
                    <w:rPr>
                      <w:rFonts w:ascii="Arial" w:hAnsi="Arial" w:cs="Arial"/>
                      <w:color w:val="4F81BD"/>
                      <w:sz w:val="20"/>
                      <w:szCs w:val="20"/>
                      <w:lang w:val="en-US"/>
                    </w:rPr>
                    <w:t xml:space="preserve"> </w:t>
                  </w:r>
                </w:p>
              </w:tc>
              <w:tc>
                <w:tcPr>
                  <w:tcW w:w="2166" w:type="dxa"/>
                  <w:tcBorders>
                    <w:bottom w:val="single" w:sz="4" w:space="0" w:color="auto"/>
                  </w:tcBorders>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2</w:t>
                  </w:r>
                  <w:r w:rsidRPr="00545EFE">
                    <w:rPr>
                      <w:rFonts w:ascii="Arial" w:hAnsi="Arial" w:cs="Arial"/>
                      <w:color w:val="FF0000"/>
                      <w:sz w:val="20"/>
                      <w:szCs w:val="20"/>
                      <w:lang w:val="en-GB"/>
                    </w:rPr>
                    <w:t xml:space="preserve"> </w:t>
                  </w:r>
                </w:p>
              </w:tc>
              <w:tc>
                <w:tcPr>
                  <w:tcW w:w="1134" w:type="dxa"/>
                  <w:vMerge/>
                  <w:shd w:val="clear" w:color="auto" w:fill="auto"/>
                </w:tcPr>
                <w:p w:rsidR="00E00B96" w:rsidRPr="008163E7" w:rsidRDefault="00E00B96" w:rsidP="00C719D2">
                  <w:pPr>
                    <w:rPr>
                      <w:rFonts w:ascii="Arial" w:hAnsi="Arial" w:cs="Arial"/>
                      <w:sz w:val="20"/>
                      <w:szCs w:val="20"/>
                      <w:lang w:val="en-US"/>
                    </w:rPr>
                  </w:pPr>
                </w:p>
              </w:tc>
            </w:tr>
            <w:tr w:rsidR="00E00B96" w:rsidRPr="00416895" w:rsidTr="007904E6">
              <w:tc>
                <w:tcPr>
                  <w:tcW w:w="1555" w:type="dxa"/>
                  <w:vMerge/>
                  <w:shd w:val="clear" w:color="auto" w:fill="auto"/>
                </w:tcPr>
                <w:p w:rsidR="00E00B96" w:rsidRPr="008163E7" w:rsidRDefault="00E00B96" w:rsidP="00C719D2">
                  <w:pPr>
                    <w:rPr>
                      <w:rFonts w:ascii="Arial" w:hAnsi="Arial" w:cs="Arial"/>
                      <w:sz w:val="20"/>
                      <w:szCs w:val="20"/>
                      <w:lang w:val="en-GB"/>
                    </w:rPr>
                  </w:pPr>
                </w:p>
              </w:tc>
              <w:tc>
                <w:tcPr>
                  <w:tcW w:w="1984" w:type="dxa"/>
                  <w:tcBorders>
                    <w:bottom w:val="single" w:sz="4" w:space="0" w:color="auto"/>
                  </w:tcBorders>
                  <w:shd w:val="clear" w:color="auto" w:fill="auto"/>
                </w:tcPr>
                <w:p w:rsidR="00E00B96" w:rsidRPr="00545EFE" w:rsidRDefault="00E00B96" w:rsidP="00C719D2">
                  <w:pPr>
                    <w:rPr>
                      <w:rFonts w:ascii="Arial" w:hAnsi="Arial" w:cs="Arial"/>
                      <w:sz w:val="20"/>
                      <w:szCs w:val="20"/>
                    </w:rPr>
                  </w:pPr>
                  <w:r w:rsidRPr="00545EFE">
                    <w:rPr>
                      <w:rFonts w:ascii="Arial" w:hAnsi="Arial" w:cs="Arial"/>
                      <w:sz w:val="20"/>
                      <w:szCs w:val="20"/>
                    </w:rPr>
                    <w:t xml:space="preserve">Off </w:t>
                  </w:r>
                </w:p>
              </w:tc>
              <w:tc>
                <w:tcPr>
                  <w:tcW w:w="2228" w:type="dxa"/>
                  <w:tcBorders>
                    <w:bottom w:val="single" w:sz="4" w:space="0" w:color="auto"/>
                  </w:tcBorders>
                  <w:shd w:val="clear" w:color="auto" w:fill="auto"/>
                </w:tcPr>
                <w:p w:rsidR="00E00B96" w:rsidRPr="00545EFE" w:rsidRDefault="00E00B96"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3</w:t>
                  </w:r>
                  <w:r w:rsidRPr="00545EFE">
                    <w:rPr>
                      <w:rFonts w:ascii="Arial" w:hAnsi="Arial" w:cs="Arial"/>
                      <w:color w:val="4F81BD"/>
                      <w:sz w:val="20"/>
                      <w:szCs w:val="20"/>
                      <w:lang w:val="en-US"/>
                    </w:rPr>
                    <w:t xml:space="preserve"> </w:t>
                  </w:r>
                </w:p>
              </w:tc>
              <w:tc>
                <w:tcPr>
                  <w:tcW w:w="2166" w:type="dxa"/>
                  <w:tcBorders>
                    <w:bottom w:val="single" w:sz="4" w:space="0" w:color="auto"/>
                  </w:tcBorders>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3</w:t>
                  </w:r>
                  <w:r w:rsidRPr="00545EFE">
                    <w:rPr>
                      <w:rFonts w:ascii="Arial" w:hAnsi="Arial" w:cs="Arial"/>
                      <w:color w:val="FF0000"/>
                      <w:sz w:val="20"/>
                      <w:szCs w:val="20"/>
                      <w:lang w:val="en-GB"/>
                    </w:rPr>
                    <w:t xml:space="preserve"> </w:t>
                  </w:r>
                </w:p>
              </w:tc>
              <w:tc>
                <w:tcPr>
                  <w:tcW w:w="1134" w:type="dxa"/>
                  <w:vMerge/>
                  <w:shd w:val="clear" w:color="auto" w:fill="auto"/>
                </w:tcPr>
                <w:p w:rsidR="00E00B96" w:rsidRPr="008163E7" w:rsidRDefault="00E00B96" w:rsidP="00C719D2">
                  <w:pPr>
                    <w:rPr>
                      <w:rFonts w:ascii="Arial" w:hAnsi="Arial" w:cs="Arial"/>
                      <w:sz w:val="20"/>
                      <w:szCs w:val="20"/>
                      <w:lang w:val="en-US"/>
                    </w:rPr>
                  </w:pPr>
                </w:p>
              </w:tc>
            </w:tr>
            <w:tr w:rsidR="00E00B96" w:rsidRPr="00DF0071" w:rsidTr="007904E6">
              <w:tc>
                <w:tcPr>
                  <w:tcW w:w="1555" w:type="dxa"/>
                  <w:vMerge/>
                  <w:shd w:val="clear" w:color="auto" w:fill="auto"/>
                </w:tcPr>
                <w:p w:rsidR="00E00B96" w:rsidRPr="008163E7" w:rsidRDefault="00E00B96" w:rsidP="00C719D2">
                  <w:pPr>
                    <w:rPr>
                      <w:rFonts w:ascii="Arial" w:hAnsi="Arial" w:cs="Arial"/>
                      <w:sz w:val="20"/>
                      <w:szCs w:val="20"/>
                      <w:lang w:val="en-GB"/>
                    </w:rPr>
                  </w:pPr>
                </w:p>
              </w:tc>
              <w:tc>
                <w:tcPr>
                  <w:tcW w:w="1984" w:type="dxa"/>
                  <w:tcBorders>
                    <w:bottom w:val="single" w:sz="4" w:space="0" w:color="auto"/>
                  </w:tcBorders>
                  <w:shd w:val="clear" w:color="auto" w:fill="auto"/>
                </w:tcPr>
                <w:p w:rsidR="00E00B96" w:rsidRPr="00416895" w:rsidRDefault="00E00B96" w:rsidP="00C719D2">
                  <w:pPr>
                    <w:rPr>
                      <w:rFonts w:ascii="Arial" w:hAnsi="Arial" w:cs="Arial"/>
                      <w:lang w:val="en-GB"/>
                    </w:rPr>
                  </w:pPr>
                  <w:r w:rsidRPr="00416895">
                    <w:rPr>
                      <w:rFonts w:ascii="Arial" w:hAnsi="Arial" w:cs="Arial"/>
                      <w:i/>
                      <w:sz w:val="16"/>
                      <w:szCs w:val="16"/>
                      <w:lang w:val="en-US"/>
                    </w:rPr>
                    <w:t>Definitions of modes according to appendix 1</w:t>
                  </w:r>
                </w:p>
              </w:tc>
              <w:tc>
                <w:tcPr>
                  <w:tcW w:w="2228" w:type="dxa"/>
                  <w:tcBorders>
                    <w:bottom w:val="single" w:sz="4" w:space="0" w:color="auto"/>
                  </w:tcBorders>
                  <w:shd w:val="clear" w:color="auto" w:fill="auto"/>
                </w:tcPr>
                <w:p w:rsidR="00E00B96" w:rsidRPr="00545EFE" w:rsidRDefault="00E00B96" w:rsidP="00C719D2">
                  <w:pPr>
                    <w:jc w:val="center"/>
                    <w:rPr>
                      <w:rFonts w:ascii="Arial" w:hAnsi="Arial" w:cs="Arial"/>
                      <w:color w:val="4F81BD"/>
                      <w:sz w:val="20"/>
                      <w:szCs w:val="20"/>
                      <w:lang w:val="en-US"/>
                    </w:rPr>
                  </w:pPr>
                </w:p>
              </w:tc>
              <w:tc>
                <w:tcPr>
                  <w:tcW w:w="2166" w:type="dxa"/>
                  <w:tcBorders>
                    <w:bottom w:val="single" w:sz="4" w:space="0" w:color="auto"/>
                  </w:tcBorders>
                  <w:shd w:val="clear" w:color="auto" w:fill="auto"/>
                </w:tcPr>
                <w:p w:rsidR="00E00B96" w:rsidRPr="00545EFE" w:rsidRDefault="00E00B96" w:rsidP="00C719D2">
                  <w:pPr>
                    <w:rPr>
                      <w:rFonts w:ascii="Arial" w:hAnsi="Arial" w:cs="Arial"/>
                      <w:color w:val="FF0000"/>
                      <w:sz w:val="20"/>
                      <w:szCs w:val="20"/>
                      <w:lang w:val="en-GB"/>
                    </w:rPr>
                  </w:pPr>
                </w:p>
              </w:tc>
              <w:tc>
                <w:tcPr>
                  <w:tcW w:w="1134" w:type="dxa"/>
                  <w:vMerge/>
                  <w:shd w:val="clear" w:color="auto" w:fill="auto"/>
                </w:tcPr>
                <w:p w:rsidR="00E00B96" w:rsidRPr="008163E7" w:rsidRDefault="00E00B96" w:rsidP="00C719D2">
                  <w:pPr>
                    <w:rPr>
                      <w:rFonts w:ascii="Arial" w:hAnsi="Arial" w:cs="Arial"/>
                      <w:sz w:val="20"/>
                      <w:szCs w:val="20"/>
                      <w:lang w:val="en-US"/>
                    </w:rPr>
                  </w:pPr>
                </w:p>
              </w:tc>
            </w:tr>
            <w:tr w:rsidR="00E00B96" w:rsidRPr="00416895" w:rsidTr="007904E6">
              <w:tc>
                <w:tcPr>
                  <w:tcW w:w="1555" w:type="dxa"/>
                  <w:vMerge/>
                  <w:shd w:val="clear" w:color="auto" w:fill="auto"/>
                </w:tcPr>
                <w:p w:rsidR="00E00B96" w:rsidRPr="008163E7" w:rsidRDefault="00E00B96" w:rsidP="00C719D2">
                  <w:pPr>
                    <w:rPr>
                      <w:rFonts w:ascii="Arial" w:hAnsi="Arial" w:cs="Arial"/>
                      <w:sz w:val="20"/>
                      <w:szCs w:val="20"/>
                      <w:lang w:val="en-GB"/>
                    </w:rPr>
                  </w:pPr>
                </w:p>
              </w:tc>
              <w:tc>
                <w:tcPr>
                  <w:tcW w:w="1984" w:type="dxa"/>
                  <w:tcBorders>
                    <w:bottom w:val="single" w:sz="4" w:space="0" w:color="auto"/>
                  </w:tcBorders>
                  <w:shd w:val="clear" w:color="auto" w:fill="auto"/>
                </w:tcPr>
                <w:p w:rsidR="00E00B96" w:rsidRPr="00416895" w:rsidRDefault="00E00B96" w:rsidP="00C719D2">
                  <w:pPr>
                    <w:spacing w:before="120"/>
                    <w:rPr>
                      <w:rFonts w:ascii="Arial" w:hAnsi="Arial" w:cs="Arial"/>
                      <w:lang w:val="en-US"/>
                    </w:rPr>
                  </w:pPr>
                  <w:r w:rsidRPr="00545EFE">
                    <w:rPr>
                      <w:rFonts w:ascii="Arial" w:hAnsi="Arial" w:cs="Arial"/>
                      <w:sz w:val="20"/>
                      <w:szCs w:val="20"/>
                      <w:lang w:val="en-US"/>
                    </w:rPr>
                    <w:t>Ready-to-scan:</w:t>
                  </w:r>
                  <w:r w:rsidRPr="00416895">
                    <w:rPr>
                      <w:rFonts w:ascii="Arial" w:hAnsi="Arial" w:cs="Arial"/>
                      <w:lang w:val="en-US"/>
                    </w:rPr>
                    <w:t xml:space="preserve"> </w:t>
                  </w:r>
                  <w:r w:rsidRPr="00416895">
                    <w:rPr>
                      <w:rFonts w:ascii="Arial" w:hAnsi="Arial" w:cs="Arial"/>
                      <w:i/>
                      <w:sz w:val="16"/>
                      <w:szCs w:val="16"/>
                      <w:lang w:val="en-US"/>
                    </w:rPr>
                    <w:t>The ultrasound unit is on and ready to acquire the image. All modules except the ones needed for the scan are on (the transducer is not activated).</w:t>
                  </w:r>
                </w:p>
              </w:tc>
              <w:tc>
                <w:tcPr>
                  <w:tcW w:w="2228" w:type="dxa"/>
                  <w:tcBorders>
                    <w:bottom w:val="single" w:sz="4" w:space="0" w:color="auto"/>
                  </w:tcBorders>
                  <w:shd w:val="clear" w:color="auto" w:fill="auto"/>
                </w:tcPr>
                <w:p w:rsidR="00E00B96" w:rsidRPr="00545EFE" w:rsidRDefault="00E00B96"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4</w:t>
                  </w:r>
                </w:p>
              </w:tc>
              <w:tc>
                <w:tcPr>
                  <w:tcW w:w="2166" w:type="dxa"/>
                  <w:tcBorders>
                    <w:bottom w:val="single" w:sz="4" w:space="0" w:color="auto"/>
                  </w:tcBorders>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4</w:t>
                  </w:r>
                </w:p>
              </w:tc>
              <w:tc>
                <w:tcPr>
                  <w:tcW w:w="1134" w:type="dxa"/>
                  <w:vMerge/>
                  <w:shd w:val="clear" w:color="auto" w:fill="auto"/>
                </w:tcPr>
                <w:p w:rsidR="00E00B96" w:rsidRPr="008163E7" w:rsidRDefault="00E00B96" w:rsidP="00C719D2">
                  <w:pPr>
                    <w:rPr>
                      <w:rFonts w:ascii="Arial" w:hAnsi="Arial" w:cs="Arial"/>
                      <w:sz w:val="20"/>
                      <w:szCs w:val="20"/>
                      <w:lang w:val="en-US"/>
                    </w:rPr>
                  </w:pPr>
                </w:p>
              </w:tc>
            </w:tr>
            <w:tr w:rsidR="00E00B96" w:rsidRPr="00DF0071" w:rsidTr="007904E6">
              <w:tc>
                <w:tcPr>
                  <w:tcW w:w="1555" w:type="dxa"/>
                  <w:vMerge/>
                  <w:tcBorders>
                    <w:bottom w:val="single" w:sz="12" w:space="0" w:color="auto"/>
                  </w:tcBorders>
                  <w:shd w:val="clear" w:color="auto" w:fill="auto"/>
                </w:tcPr>
                <w:p w:rsidR="00E00B96" w:rsidRPr="008163E7" w:rsidRDefault="00E00B96" w:rsidP="00C719D2">
                  <w:pPr>
                    <w:rPr>
                      <w:rFonts w:ascii="Arial" w:hAnsi="Arial" w:cs="Arial"/>
                      <w:sz w:val="20"/>
                      <w:szCs w:val="20"/>
                      <w:lang w:val="en-GB"/>
                    </w:rPr>
                  </w:pPr>
                </w:p>
              </w:tc>
              <w:tc>
                <w:tcPr>
                  <w:tcW w:w="1984" w:type="dxa"/>
                  <w:tcBorders>
                    <w:bottom w:val="single" w:sz="12" w:space="0" w:color="auto"/>
                  </w:tcBorders>
                  <w:shd w:val="clear" w:color="auto" w:fill="auto"/>
                </w:tcPr>
                <w:p w:rsidR="00E00B96" w:rsidRPr="00416895" w:rsidRDefault="00E00B96" w:rsidP="00C719D2">
                  <w:pPr>
                    <w:spacing w:before="120"/>
                    <w:rPr>
                      <w:rFonts w:ascii="Arial" w:hAnsi="Arial" w:cs="Arial"/>
                      <w:lang w:val="en-US"/>
                    </w:rPr>
                  </w:pPr>
                </w:p>
              </w:tc>
              <w:tc>
                <w:tcPr>
                  <w:tcW w:w="2228" w:type="dxa"/>
                  <w:tcBorders>
                    <w:bottom w:val="single" w:sz="12" w:space="0" w:color="auto"/>
                  </w:tcBorders>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bottom w:val="single" w:sz="12" w:space="0" w:color="auto"/>
                  </w:tcBorders>
                  <w:shd w:val="clear" w:color="auto" w:fill="auto"/>
                </w:tcPr>
                <w:p w:rsidR="00E00B96" w:rsidRPr="00416895" w:rsidRDefault="00E00B96" w:rsidP="00545EFE">
                  <w:pPr>
                    <w:rPr>
                      <w:rFonts w:ascii="Arial" w:hAnsi="Arial" w:cs="Arial"/>
                      <w:color w:val="FF0000"/>
                      <w:lang w:val="en-US"/>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16.</w:t>
                  </w:r>
                </w:p>
              </w:tc>
              <w:tc>
                <w:tcPr>
                  <w:tcW w:w="1134" w:type="dxa"/>
                  <w:vMerge/>
                  <w:tcBorders>
                    <w:bottom w:val="single" w:sz="12" w:space="0" w:color="auto"/>
                  </w:tcBorders>
                  <w:shd w:val="clear" w:color="auto" w:fill="auto"/>
                </w:tcPr>
                <w:p w:rsidR="00E00B96" w:rsidRPr="008163E7" w:rsidRDefault="00E00B96" w:rsidP="00C719D2">
                  <w:pPr>
                    <w:rPr>
                      <w:rFonts w:ascii="Arial" w:hAnsi="Arial" w:cs="Arial"/>
                      <w:sz w:val="20"/>
                      <w:szCs w:val="20"/>
                      <w:lang w:val="en-US"/>
                    </w:rPr>
                  </w:pPr>
                </w:p>
              </w:tc>
            </w:tr>
            <w:tr w:rsidR="00E00B96" w:rsidRPr="00DF0071" w:rsidTr="007904E6">
              <w:tc>
                <w:tcPr>
                  <w:tcW w:w="1555" w:type="dxa"/>
                  <w:vMerge w:val="restart"/>
                  <w:tcBorders>
                    <w:top w:val="single" w:sz="12" w:space="0" w:color="auto"/>
                  </w:tcBorders>
                  <w:shd w:val="clear" w:color="auto" w:fill="auto"/>
                </w:tcPr>
                <w:p w:rsidR="00E00B96" w:rsidRPr="008163E7" w:rsidRDefault="00E00B96" w:rsidP="00C719D2">
                  <w:pPr>
                    <w:rPr>
                      <w:rFonts w:ascii="Arial" w:hAnsi="Arial" w:cs="Arial"/>
                      <w:b/>
                      <w:sz w:val="20"/>
                      <w:szCs w:val="20"/>
                      <w:lang w:val="en-GB"/>
                    </w:rPr>
                  </w:pPr>
                  <w:r w:rsidRPr="008163E7">
                    <w:rPr>
                      <w:rFonts w:ascii="Arial" w:hAnsi="Arial" w:cs="Arial"/>
                      <w:b/>
                      <w:sz w:val="20"/>
                      <w:szCs w:val="20"/>
                      <w:lang w:val="en-GB"/>
                    </w:rPr>
                    <w:t>Ventilator</w:t>
                  </w:r>
                </w:p>
              </w:tc>
              <w:tc>
                <w:tcPr>
                  <w:tcW w:w="1984" w:type="dxa"/>
                  <w:tcBorders>
                    <w:top w:val="single" w:sz="12" w:space="0" w:color="auto"/>
                  </w:tcBorders>
                  <w:shd w:val="clear" w:color="auto" w:fill="auto"/>
                </w:tcPr>
                <w:p w:rsidR="00E00B96" w:rsidRPr="00545EFE" w:rsidRDefault="00E00B96" w:rsidP="00C719D2">
                  <w:pPr>
                    <w:rPr>
                      <w:rFonts w:ascii="Arial" w:hAnsi="Arial" w:cs="Arial"/>
                      <w:sz w:val="20"/>
                      <w:szCs w:val="20"/>
                    </w:rPr>
                  </w:pPr>
                  <w:r w:rsidRPr="00545EFE">
                    <w:rPr>
                      <w:rFonts w:ascii="Arial" w:hAnsi="Arial" w:cs="Arial"/>
                      <w:sz w:val="20"/>
                      <w:szCs w:val="20"/>
                    </w:rPr>
                    <w:t xml:space="preserve">Active </w:t>
                  </w:r>
                </w:p>
              </w:tc>
              <w:tc>
                <w:tcPr>
                  <w:tcW w:w="2228" w:type="dxa"/>
                  <w:tcBorders>
                    <w:top w:val="single" w:sz="12" w:space="0" w:color="auto"/>
                  </w:tcBorders>
                  <w:shd w:val="clear" w:color="auto" w:fill="auto"/>
                </w:tcPr>
                <w:p w:rsidR="00E00B96" w:rsidRPr="00545EFE" w:rsidRDefault="00E00B96"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1</w:t>
                  </w:r>
                </w:p>
              </w:tc>
              <w:tc>
                <w:tcPr>
                  <w:tcW w:w="2166" w:type="dxa"/>
                  <w:tcBorders>
                    <w:top w:val="single" w:sz="12" w:space="0" w:color="auto"/>
                  </w:tcBorders>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1</w:t>
                  </w:r>
                  <w:r w:rsidRPr="00545EFE">
                    <w:rPr>
                      <w:rFonts w:ascii="Arial" w:hAnsi="Arial" w:cs="Arial"/>
                      <w:color w:val="FF0000"/>
                      <w:sz w:val="20"/>
                      <w:szCs w:val="20"/>
                      <w:lang w:val="en-GB"/>
                    </w:rPr>
                    <w:t xml:space="preserve"> </w:t>
                  </w:r>
                </w:p>
              </w:tc>
              <w:tc>
                <w:tcPr>
                  <w:tcW w:w="1134" w:type="dxa"/>
                  <w:vMerge w:val="restart"/>
                  <w:tcBorders>
                    <w:top w:val="single" w:sz="12" w:space="0" w:color="auto"/>
                  </w:tcBorders>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E00B96" w:rsidRPr="00416895" w:rsidTr="007904E6">
              <w:tc>
                <w:tcPr>
                  <w:tcW w:w="1555" w:type="dxa"/>
                  <w:vMerge/>
                  <w:shd w:val="clear" w:color="auto" w:fill="auto"/>
                </w:tcPr>
                <w:p w:rsidR="00E00B96" w:rsidRPr="00416895" w:rsidRDefault="00E00B96" w:rsidP="00C719D2">
                  <w:pPr>
                    <w:rPr>
                      <w:rFonts w:ascii="Arial" w:hAnsi="Arial" w:cs="Arial"/>
                      <w:lang w:val="en-GB"/>
                    </w:rPr>
                  </w:pPr>
                </w:p>
              </w:tc>
              <w:tc>
                <w:tcPr>
                  <w:tcW w:w="1984" w:type="dxa"/>
                  <w:shd w:val="clear" w:color="auto" w:fill="auto"/>
                </w:tcPr>
                <w:p w:rsidR="00E00B96" w:rsidRPr="00545EFE" w:rsidRDefault="00E00B96" w:rsidP="00C719D2">
                  <w:pPr>
                    <w:rPr>
                      <w:rFonts w:ascii="Arial" w:hAnsi="Arial" w:cs="Arial"/>
                      <w:sz w:val="20"/>
                      <w:szCs w:val="20"/>
                    </w:rPr>
                  </w:pPr>
                  <w:r w:rsidRPr="00545EFE">
                    <w:rPr>
                      <w:rFonts w:ascii="Arial" w:hAnsi="Arial" w:cs="Arial"/>
                      <w:sz w:val="20"/>
                      <w:szCs w:val="20"/>
                    </w:rPr>
                    <w:t>Standby</w:t>
                  </w:r>
                </w:p>
              </w:tc>
              <w:tc>
                <w:tcPr>
                  <w:tcW w:w="2228" w:type="dxa"/>
                  <w:shd w:val="clear" w:color="auto" w:fill="auto"/>
                </w:tcPr>
                <w:p w:rsidR="00E00B96" w:rsidRPr="00545EFE" w:rsidRDefault="00E00B96"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2</w:t>
                  </w:r>
                  <w:r w:rsidRPr="00545EFE">
                    <w:rPr>
                      <w:rFonts w:ascii="Arial" w:hAnsi="Arial" w:cs="Arial"/>
                      <w:color w:val="4F81BD"/>
                      <w:sz w:val="20"/>
                      <w:szCs w:val="20"/>
                      <w:lang w:val="en-US"/>
                    </w:rPr>
                    <w:t xml:space="preserve"> </w:t>
                  </w:r>
                </w:p>
              </w:tc>
              <w:tc>
                <w:tcPr>
                  <w:tcW w:w="2166" w:type="dxa"/>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2</w:t>
                  </w:r>
                  <w:r w:rsidRPr="00545EFE">
                    <w:rPr>
                      <w:rFonts w:ascii="Arial" w:hAnsi="Arial" w:cs="Arial"/>
                      <w:color w:val="FF0000"/>
                      <w:sz w:val="20"/>
                      <w:szCs w:val="20"/>
                      <w:lang w:val="en-GB"/>
                    </w:rPr>
                    <w:t xml:space="preserve"> </w:t>
                  </w:r>
                </w:p>
              </w:tc>
              <w:tc>
                <w:tcPr>
                  <w:tcW w:w="1134" w:type="dxa"/>
                  <w:vMerge/>
                  <w:shd w:val="clear" w:color="auto" w:fill="auto"/>
                </w:tcPr>
                <w:p w:rsidR="00E00B96" w:rsidRPr="00416895" w:rsidRDefault="00E00B96" w:rsidP="00C719D2">
                  <w:pPr>
                    <w:rPr>
                      <w:rFonts w:ascii="Arial" w:hAnsi="Arial" w:cs="Arial"/>
                      <w:lang w:val="en-GB"/>
                    </w:rPr>
                  </w:pPr>
                </w:p>
              </w:tc>
            </w:tr>
            <w:tr w:rsidR="00E00B96" w:rsidRPr="00416895" w:rsidTr="007904E6">
              <w:tc>
                <w:tcPr>
                  <w:tcW w:w="1555" w:type="dxa"/>
                  <w:vMerge/>
                  <w:shd w:val="clear" w:color="auto" w:fill="auto"/>
                </w:tcPr>
                <w:p w:rsidR="00E00B96" w:rsidRPr="00416895" w:rsidRDefault="00E00B96" w:rsidP="00C719D2">
                  <w:pPr>
                    <w:rPr>
                      <w:rFonts w:ascii="Arial" w:hAnsi="Arial" w:cs="Arial"/>
                      <w:lang w:val="en-GB"/>
                    </w:rPr>
                  </w:pPr>
                </w:p>
              </w:tc>
              <w:tc>
                <w:tcPr>
                  <w:tcW w:w="1984" w:type="dxa"/>
                  <w:shd w:val="clear" w:color="auto" w:fill="auto"/>
                </w:tcPr>
                <w:p w:rsidR="00E00B96" w:rsidRPr="00545EFE" w:rsidRDefault="00E00B96" w:rsidP="00C719D2">
                  <w:pPr>
                    <w:rPr>
                      <w:rFonts w:ascii="Arial" w:hAnsi="Arial" w:cs="Arial"/>
                      <w:sz w:val="20"/>
                      <w:szCs w:val="20"/>
                    </w:rPr>
                  </w:pPr>
                  <w:r w:rsidRPr="00545EFE">
                    <w:rPr>
                      <w:rFonts w:ascii="Arial" w:hAnsi="Arial" w:cs="Arial"/>
                      <w:sz w:val="20"/>
                      <w:szCs w:val="20"/>
                    </w:rPr>
                    <w:t xml:space="preserve">Off </w:t>
                  </w:r>
                </w:p>
              </w:tc>
              <w:tc>
                <w:tcPr>
                  <w:tcW w:w="2228" w:type="dxa"/>
                  <w:shd w:val="clear" w:color="auto" w:fill="auto"/>
                </w:tcPr>
                <w:p w:rsidR="00E00B96" w:rsidRPr="00545EFE" w:rsidRDefault="00E00B96"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3</w:t>
                  </w:r>
                  <w:r w:rsidRPr="00545EFE">
                    <w:rPr>
                      <w:rFonts w:ascii="Arial" w:hAnsi="Arial" w:cs="Arial"/>
                      <w:color w:val="4F81BD"/>
                      <w:sz w:val="20"/>
                      <w:szCs w:val="20"/>
                      <w:lang w:val="en-US"/>
                    </w:rPr>
                    <w:t xml:space="preserve"> </w:t>
                  </w:r>
                </w:p>
              </w:tc>
              <w:tc>
                <w:tcPr>
                  <w:tcW w:w="2166" w:type="dxa"/>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3</w:t>
                  </w:r>
                  <w:r w:rsidRPr="00545EFE">
                    <w:rPr>
                      <w:rFonts w:ascii="Arial" w:hAnsi="Arial" w:cs="Arial"/>
                      <w:color w:val="FF0000"/>
                      <w:sz w:val="20"/>
                      <w:szCs w:val="20"/>
                      <w:lang w:val="en-GB"/>
                    </w:rPr>
                    <w:t xml:space="preserve"> </w:t>
                  </w:r>
                </w:p>
              </w:tc>
              <w:tc>
                <w:tcPr>
                  <w:tcW w:w="1134" w:type="dxa"/>
                  <w:vMerge/>
                  <w:shd w:val="clear" w:color="auto" w:fill="auto"/>
                </w:tcPr>
                <w:p w:rsidR="00E00B96" w:rsidRPr="00416895" w:rsidRDefault="00E00B96" w:rsidP="00C719D2">
                  <w:pPr>
                    <w:rPr>
                      <w:rFonts w:ascii="Arial" w:hAnsi="Arial" w:cs="Arial"/>
                      <w:lang w:val="en-GB"/>
                    </w:rPr>
                  </w:pPr>
                </w:p>
              </w:tc>
            </w:tr>
            <w:tr w:rsidR="00E00B96" w:rsidRPr="00DF0071" w:rsidTr="007904E6">
              <w:tc>
                <w:tcPr>
                  <w:tcW w:w="1555" w:type="dxa"/>
                  <w:vMerge/>
                  <w:tcBorders>
                    <w:bottom w:val="single" w:sz="12" w:space="0" w:color="auto"/>
                  </w:tcBorders>
                  <w:shd w:val="clear" w:color="auto" w:fill="auto"/>
                </w:tcPr>
                <w:p w:rsidR="00E00B96" w:rsidRPr="00416895" w:rsidRDefault="00E00B96" w:rsidP="00C719D2">
                  <w:pPr>
                    <w:rPr>
                      <w:rFonts w:ascii="Arial" w:hAnsi="Arial" w:cs="Arial"/>
                      <w:lang w:val="en-GB"/>
                    </w:rPr>
                  </w:pPr>
                </w:p>
              </w:tc>
              <w:tc>
                <w:tcPr>
                  <w:tcW w:w="1984" w:type="dxa"/>
                  <w:tcBorders>
                    <w:bottom w:val="single" w:sz="12" w:space="0" w:color="auto"/>
                  </w:tcBorders>
                  <w:shd w:val="clear" w:color="auto" w:fill="auto"/>
                </w:tcPr>
                <w:p w:rsidR="00E00B96" w:rsidRPr="00416895" w:rsidRDefault="00E00B96"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tcBorders>
                    <w:bottom w:val="single" w:sz="12" w:space="0" w:color="auto"/>
                  </w:tcBorders>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tcBorders>
                    <w:bottom w:val="single" w:sz="12" w:space="0" w:color="auto"/>
                  </w:tcBorders>
                  <w:shd w:val="clear" w:color="auto" w:fill="auto"/>
                </w:tcPr>
                <w:p w:rsidR="00E00B96" w:rsidRPr="00416895" w:rsidRDefault="00E00B96"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3.</w:t>
                  </w:r>
                </w:p>
              </w:tc>
              <w:tc>
                <w:tcPr>
                  <w:tcW w:w="1134" w:type="dxa"/>
                  <w:vMerge/>
                  <w:tcBorders>
                    <w:bottom w:val="single" w:sz="12" w:space="0" w:color="auto"/>
                  </w:tcBorders>
                  <w:shd w:val="clear" w:color="auto" w:fill="auto"/>
                </w:tcPr>
                <w:p w:rsidR="00E00B96" w:rsidRPr="00416895" w:rsidRDefault="00E00B96" w:rsidP="00C719D2">
                  <w:pPr>
                    <w:rPr>
                      <w:rFonts w:ascii="Arial" w:hAnsi="Arial" w:cs="Arial"/>
                      <w:lang w:val="en-US"/>
                    </w:rPr>
                  </w:pPr>
                </w:p>
              </w:tc>
            </w:tr>
            <w:tr w:rsidR="00E00B96" w:rsidRPr="00DF0071" w:rsidTr="007904E6">
              <w:tc>
                <w:tcPr>
                  <w:tcW w:w="1555" w:type="dxa"/>
                  <w:vMerge w:val="restart"/>
                  <w:tcBorders>
                    <w:top w:val="single" w:sz="12" w:space="0" w:color="auto"/>
                  </w:tcBorders>
                  <w:shd w:val="clear" w:color="auto" w:fill="auto"/>
                </w:tcPr>
                <w:p w:rsidR="00E00B96" w:rsidRPr="00545EFE" w:rsidRDefault="00E00B96" w:rsidP="00C719D2">
                  <w:pPr>
                    <w:rPr>
                      <w:rFonts w:ascii="Arial" w:hAnsi="Arial" w:cs="Arial"/>
                      <w:b/>
                      <w:sz w:val="20"/>
                      <w:szCs w:val="20"/>
                      <w:lang w:val="en-GB"/>
                    </w:rPr>
                  </w:pPr>
                  <w:r w:rsidRPr="00545EFE">
                    <w:rPr>
                      <w:rFonts w:ascii="Arial" w:hAnsi="Arial" w:cs="Arial"/>
                      <w:b/>
                      <w:sz w:val="20"/>
                      <w:szCs w:val="20"/>
                      <w:lang w:val="en-GB"/>
                    </w:rPr>
                    <w:t>Washer Disinfector</w:t>
                  </w:r>
                </w:p>
              </w:tc>
              <w:tc>
                <w:tcPr>
                  <w:tcW w:w="1984" w:type="dxa"/>
                  <w:tcBorders>
                    <w:top w:val="single" w:sz="12" w:space="0" w:color="auto"/>
                  </w:tcBorders>
                  <w:shd w:val="clear" w:color="auto" w:fill="auto"/>
                </w:tcPr>
                <w:p w:rsidR="00E00B96" w:rsidRPr="00545EFE" w:rsidRDefault="00E00B96" w:rsidP="00C719D2">
                  <w:pPr>
                    <w:rPr>
                      <w:rFonts w:ascii="Arial" w:hAnsi="Arial" w:cs="Arial"/>
                      <w:sz w:val="20"/>
                      <w:szCs w:val="20"/>
                    </w:rPr>
                  </w:pPr>
                  <w:r w:rsidRPr="00545EFE">
                    <w:rPr>
                      <w:rFonts w:ascii="Arial" w:hAnsi="Arial" w:cs="Arial"/>
                      <w:sz w:val="20"/>
                      <w:szCs w:val="20"/>
                    </w:rPr>
                    <w:t xml:space="preserve">Active </w:t>
                  </w:r>
                </w:p>
              </w:tc>
              <w:tc>
                <w:tcPr>
                  <w:tcW w:w="2228" w:type="dxa"/>
                  <w:tcBorders>
                    <w:top w:val="single" w:sz="12" w:space="0" w:color="auto"/>
                  </w:tcBorders>
                  <w:shd w:val="clear" w:color="auto" w:fill="auto"/>
                </w:tcPr>
                <w:p w:rsidR="00E00B96" w:rsidRPr="00545EFE" w:rsidRDefault="00E00B96" w:rsidP="00C719D2">
                  <w:pPr>
                    <w:rPr>
                      <w:rFonts w:ascii="Arial" w:hAnsi="Arial" w:cs="Arial"/>
                      <w:sz w:val="20"/>
                      <w:szCs w:val="20"/>
                      <w:lang w:val="en-GB"/>
                    </w:rPr>
                  </w:pPr>
                  <w:r w:rsidRPr="00545EFE">
                    <w:rPr>
                      <w:rFonts w:ascii="Arial" w:hAnsi="Arial" w:cs="Arial"/>
                      <w:sz w:val="20"/>
                      <w:szCs w:val="20"/>
                      <w:lang w:val="en-US"/>
                    </w:rPr>
                    <w:t xml:space="preserve"> </w:t>
                  </w:r>
                  <w:r w:rsidRPr="00545EFE">
                    <w:rPr>
                      <w:rFonts w:ascii="Arial" w:hAnsi="Arial" w:cs="Arial"/>
                      <w:color w:val="0070C0"/>
                      <w:sz w:val="20"/>
                      <w:szCs w:val="20"/>
                      <w:lang w:val="en-US"/>
                    </w:rPr>
                    <w:t>N</w:t>
                  </w:r>
                  <w:r w:rsidRPr="00545EFE">
                    <w:rPr>
                      <w:rFonts w:ascii="Arial" w:hAnsi="Arial" w:cs="Arial"/>
                      <w:sz w:val="20"/>
                      <w:szCs w:val="20"/>
                      <w:lang w:val="en-US"/>
                    </w:rPr>
                    <w:t xml:space="preserve">= number of specified cycles per day, (Specify: </w:t>
                  </w:r>
                  <w:r w:rsidRPr="00545EFE">
                    <w:rPr>
                      <w:rFonts w:ascii="Arial" w:hAnsi="Arial" w:cs="Arial"/>
                      <w:i/>
                      <w:color w:val="0070C0"/>
                      <w:sz w:val="20"/>
                      <w:szCs w:val="20"/>
                      <w:lang w:val="en-US"/>
                    </w:rPr>
                    <w:t>T=</w:t>
                  </w:r>
                  <w:r w:rsidRPr="00545EFE">
                    <w:rPr>
                      <w:rFonts w:ascii="Arial" w:hAnsi="Arial" w:cs="Arial"/>
                      <w:i/>
                      <w:sz w:val="20"/>
                      <w:szCs w:val="20"/>
                      <w:lang w:val="en-US"/>
                    </w:rPr>
                    <w:t>Type of cycle</w:t>
                  </w:r>
                  <w:r w:rsidRPr="00545EFE">
                    <w:rPr>
                      <w:rFonts w:ascii="Arial" w:hAnsi="Arial" w:cs="Arial"/>
                      <w:sz w:val="20"/>
                      <w:szCs w:val="20"/>
                      <w:lang w:val="en-US"/>
                    </w:rPr>
                    <w:t xml:space="preserve">) </w:t>
                  </w:r>
                </w:p>
              </w:tc>
              <w:tc>
                <w:tcPr>
                  <w:tcW w:w="2166" w:type="dxa"/>
                  <w:tcBorders>
                    <w:top w:val="single" w:sz="12" w:space="0" w:color="auto"/>
                  </w:tcBorders>
                  <w:shd w:val="clear" w:color="auto" w:fill="auto"/>
                </w:tcPr>
                <w:p w:rsidR="00E00B96" w:rsidRPr="00545EFE" w:rsidRDefault="00E00B96" w:rsidP="00C719D2">
                  <w:pPr>
                    <w:rPr>
                      <w:rFonts w:ascii="Arial" w:hAnsi="Arial" w:cs="Arial"/>
                      <w:sz w:val="20"/>
                      <w:szCs w:val="20"/>
                      <w:lang w:val="en-US"/>
                    </w:rPr>
                  </w:pPr>
                  <w:r w:rsidRPr="00545EFE">
                    <w:rPr>
                      <w:rFonts w:ascii="Arial" w:hAnsi="Arial" w:cs="Arial"/>
                      <w:color w:val="FF0000"/>
                      <w:sz w:val="20"/>
                      <w:szCs w:val="20"/>
                      <w:lang w:val="en-US"/>
                    </w:rPr>
                    <w:t>E</w:t>
                  </w:r>
                  <w:r w:rsidRPr="00545EFE">
                    <w:rPr>
                      <w:rFonts w:ascii="Arial" w:hAnsi="Arial" w:cs="Arial"/>
                      <w:color w:val="FF0000"/>
                      <w:sz w:val="20"/>
                      <w:szCs w:val="20"/>
                      <w:vertAlign w:val="subscript"/>
                      <w:lang w:val="en-US"/>
                    </w:rPr>
                    <w:t>1</w:t>
                  </w:r>
                  <w:r w:rsidRPr="00545EFE">
                    <w:rPr>
                      <w:rFonts w:ascii="Arial" w:hAnsi="Arial" w:cs="Arial"/>
                      <w:sz w:val="20"/>
                      <w:szCs w:val="20"/>
                      <w:lang w:val="en-US"/>
                    </w:rPr>
                    <w:t xml:space="preserve"> = Energy usage (kWh) per cycle, measured with no load </w:t>
                  </w:r>
                </w:p>
              </w:tc>
              <w:tc>
                <w:tcPr>
                  <w:tcW w:w="1134" w:type="dxa"/>
                  <w:vMerge w:val="restart"/>
                  <w:tcBorders>
                    <w:top w:val="single" w:sz="12" w:space="0" w:color="auto"/>
                  </w:tcBorders>
                  <w:shd w:val="clear" w:color="auto" w:fill="auto"/>
                </w:tcPr>
                <w:p w:rsidR="00E00B96" w:rsidRPr="008163E7" w:rsidRDefault="00E00B96" w:rsidP="00C719D2">
                  <w:pPr>
                    <w:rPr>
                      <w:rFonts w:ascii="Arial" w:hAnsi="Arial" w:cs="Arial"/>
                      <w:b/>
                      <w:sz w:val="20"/>
                      <w:szCs w:val="20"/>
                      <w:lang w:val="en-GB"/>
                    </w:rPr>
                  </w:pPr>
                  <w:r w:rsidRPr="008163E7">
                    <w:rPr>
                      <w:rFonts w:ascii="Arial" w:hAnsi="Arial" w:cs="Arial"/>
                      <w:sz w:val="20"/>
                      <w:szCs w:val="20"/>
                      <w:lang w:val="en-US"/>
                    </w:rPr>
                    <w:t xml:space="preserve"> [∑ (N</w:t>
                  </w:r>
                  <w:r w:rsidRPr="008163E7">
                    <w:rPr>
                      <w:rFonts w:ascii="Arial" w:hAnsi="Arial" w:cs="Arial"/>
                      <w:sz w:val="20"/>
                      <w:szCs w:val="20"/>
                      <w:vertAlign w:val="subscript"/>
                      <w:lang w:val="en-US"/>
                    </w:rPr>
                    <w:t>1</w:t>
                  </w:r>
                  <w:r w:rsidRPr="008163E7">
                    <w:rPr>
                      <w:rFonts w:ascii="Arial" w:hAnsi="Arial" w:cs="Arial"/>
                      <w:sz w:val="20"/>
                      <w:szCs w:val="20"/>
                      <w:lang w:val="en-US"/>
                    </w:rPr>
                    <w:t>*E</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E00B96" w:rsidRPr="00416895" w:rsidTr="007904E6">
              <w:tc>
                <w:tcPr>
                  <w:tcW w:w="1555" w:type="dxa"/>
                  <w:vMerge/>
                  <w:shd w:val="clear" w:color="auto" w:fill="auto"/>
                </w:tcPr>
                <w:p w:rsidR="00E00B96" w:rsidRPr="00545EFE" w:rsidRDefault="00E00B96" w:rsidP="00C719D2">
                  <w:pPr>
                    <w:rPr>
                      <w:rFonts w:ascii="Arial" w:hAnsi="Arial" w:cs="Arial"/>
                      <w:sz w:val="20"/>
                      <w:szCs w:val="20"/>
                      <w:lang w:val="en-GB"/>
                    </w:rPr>
                  </w:pPr>
                </w:p>
              </w:tc>
              <w:tc>
                <w:tcPr>
                  <w:tcW w:w="1984" w:type="dxa"/>
                  <w:shd w:val="clear" w:color="auto" w:fill="auto"/>
                </w:tcPr>
                <w:p w:rsidR="00E00B96" w:rsidRPr="00545EFE" w:rsidRDefault="00E00B96" w:rsidP="00C719D2">
                  <w:pPr>
                    <w:rPr>
                      <w:rFonts w:ascii="Arial" w:hAnsi="Arial" w:cs="Arial"/>
                      <w:sz w:val="20"/>
                      <w:szCs w:val="20"/>
                    </w:rPr>
                  </w:pPr>
                  <w:r w:rsidRPr="00545EFE">
                    <w:rPr>
                      <w:rFonts w:ascii="Arial" w:hAnsi="Arial" w:cs="Arial"/>
                      <w:sz w:val="20"/>
                      <w:szCs w:val="20"/>
                    </w:rPr>
                    <w:t xml:space="preserve">Standby </w:t>
                  </w:r>
                </w:p>
              </w:tc>
              <w:tc>
                <w:tcPr>
                  <w:tcW w:w="2228" w:type="dxa"/>
                  <w:shd w:val="clear" w:color="auto" w:fill="auto"/>
                </w:tcPr>
                <w:p w:rsidR="00E00B96" w:rsidRPr="00545EFE" w:rsidRDefault="00E00B96" w:rsidP="00C719D2">
                  <w:pPr>
                    <w:jc w:val="center"/>
                    <w:rPr>
                      <w:rFonts w:ascii="Arial" w:hAnsi="Arial" w:cs="Arial"/>
                      <w:color w:val="0070C0"/>
                      <w:sz w:val="20"/>
                      <w:szCs w:val="20"/>
                      <w:lang w:val="en-US"/>
                    </w:rPr>
                  </w:pPr>
                  <w:r w:rsidRPr="00545EFE">
                    <w:rPr>
                      <w:rFonts w:ascii="Arial" w:hAnsi="Arial" w:cs="Arial"/>
                      <w:color w:val="0070C0"/>
                      <w:sz w:val="20"/>
                      <w:szCs w:val="20"/>
                      <w:lang w:val="en-US"/>
                    </w:rPr>
                    <w:t>T</w:t>
                  </w:r>
                  <w:r w:rsidRPr="00545EFE">
                    <w:rPr>
                      <w:rFonts w:ascii="Arial" w:hAnsi="Arial" w:cs="Arial"/>
                      <w:color w:val="0070C0"/>
                      <w:sz w:val="20"/>
                      <w:szCs w:val="20"/>
                      <w:vertAlign w:val="subscript"/>
                      <w:lang w:val="en-US"/>
                    </w:rPr>
                    <w:t>2</w:t>
                  </w:r>
                  <w:r w:rsidRPr="00545EFE">
                    <w:rPr>
                      <w:rFonts w:ascii="Arial" w:hAnsi="Arial" w:cs="Arial"/>
                      <w:color w:val="0070C0"/>
                      <w:sz w:val="20"/>
                      <w:szCs w:val="20"/>
                      <w:lang w:val="en-US"/>
                    </w:rPr>
                    <w:t xml:space="preserve"> </w:t>
                  </w:r>
                </w:p>
              </w:tc>
              <w:tc>
                <w:tcPr>
                  <w:tcW w:w="2166" w:type="dxa"/>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2</w:t>
                  </w:r>
                  <w:r w:rsidRPr="00545EFE">
                    <w:rPr>
                      <w:rFonts w:ascii="Arial" w:hAnsi="Arial" w:cs="Arial"/>
                      <w:color w:val="FF0000"/>
                      <w:sz w:val="20"/>
                      <w:szCs w:val="20"/>
                      <w:lang w:val="en-GB"/>
                    </w:rPr>
                    <w:t xml:space="preserve"> </w:t>
                  </w:r>
                </w:p>
              </w:tc>
              <w:tc>
                <w:tcPr>
                  <w:tcW w:w="1134" w:type="dxa"/>
                  <w:vMerge/>
                  <w:shd w:val="clear" w:color="auto" w:fill="auto"/>
                </w:tcPr>
                <w:p w:rsidR="00E00B96" w:rsidRPr="008163E7" w:rsidRDefault="00E00B96" w:rsidP="00C719D2">
                  <w:pPr>
                    <w:rPr>
                      <w:rFonts w:ascii="Arial" w:hAnsi="Arial" w:cs="Arial"/>
                      <w:sz w:val="20"/>
                      <w:szCs w:val="20"/>
                      <w:lang w:val="en-GB"/>
                    </w:rPr>
                  </w:pPr>
                </w:p>
              </w:tc>
            </w:tr>
            <w:tr w:rsidR="00E00B96" w:rsidRPr="00416895" w:rsidTr="007904E6">
              <w:tc>
                <w:tcPr>
                  <w:tcW w:w="1555" w:type="dxa"/>
                  <w:vMerge/>
                  <w:shd w:val="clear" w:color="auto" w:fill="auto"/>
                </w:tcPr>
                <w:p w:rsidR="00E00B96" w:rsidRPr="00545EFE" w:rsidRDefault="00E00B96" w:rsidP="00C719D2">
                  <w:pPr>
                    <w:rPr>
                      <w:rFonts w:ascii="Arial" w:hAnsi="Arial" w:cs="Arial"/>
                      <w:sz w:val="20"/>
                      <w:szCs w:val="20"/>
                      <w:lang w:val="en-GB"/>
                    </w:rPr>
                  </w:pPr>
                </w:p>
              </w:tc>
              <w:tc>
                <w:tcPr>
                  <w:tcW w:w="1984" w:type="dxa"/>
                  <w:shd w:val="clear" w:color="auto" w:fill="auto"/>
                </w:tcPr>
                <w:p w:rsidR="00E00B96" w:rsidRPr="00545EFE" w:rsidRDefault="00E00B96" w:rsidP="00C719D2">
                  <w:pPr>
                    <w:rPr>
                      <w:rFonts w:ascii="Arial" w:hAnsi="Arial" w:cs="Arial"/>
                      <w:sz w:val="20"/>
                      <w:szCs w:val="20"/>
                    </w:rPr>
                  </w:pPr>
                  <w:r w:rsidRPr="00545EFE">
                    <w:rPr>
                      <w:rFonts w:ascii="Arial" w:hAnsi="Arial" w:cs="Arial"/>
                      <w:sz w:val="20"/>
                      <w:szCs w:val="20"/>
                    </w:rPr>
                    <w:t xml:space="preserve">Off </w:t>
                  </w:r>
                </w:p>
              </w:tc>
              <w:tc>
                <w:tcPr>
                  <w:tcW w:w="2228" w:type="dxa"/>
                  <w:shd w:val="clear" w:color="auto" w:fill="auto"/>
                </w:tcPr>
                <w:p w:rsidR="00E00B96" w:rsidRPr="00545EFE" w:rsidRDefault="00E00B96" w:rsidP="00C719D2">
                  <w:pPr>
                    <w:jc w:val="center"/>
                    <w:rPr>
                      <w:rFonts w:ascii="Arial" w:hAnsi="Arial" w:cs="Arial"/>
                      <w:color w:val="0070C0"/>
                      <w:sz w:val="20"/>
                      <w:szCs w:val="20"/>
                      <w:lang w:val="en-US"/>
                    </w:rPr>
                  </w:pPr>
                  <w:r w:rsidRPr="00545EFE">
                    <w:rPr>
                      <w:rFonts w:ascii="Arial" w:hAnsi="Arial" w:cs="Arial"/>
                      <w:color w:val="0070C0"/>
                      <w:sz w:val="20"/>
                      <w:szCs w:val="20"/>
                      <w:lang w:val="en-US"/>
                    </w:rPr>
                    <w:t>T</w:t>
                  </w:r>
                  <w:r w:rsidRPr="00545EFE">
                    <w:rPr>
                      <w:rFonts w:ascii="Arial" w:hAnsi="Arial" w:cs="Arial"/>
                      <w:color w:val="0070C0"/>
                      <w:sz w:val="20"/>
                      <w:szCs w:val="20"/>
                      <w:vertAlign w:val="subscript"/>
                      <w:lang w:val="en-US"/>
                    </w:rPr>
                    <w:t>3</w:t>
                  </w:r>
                  <w:r w:rsidRPr="00545EFE">
                    <w:rPr>
                      <w:rFonts w:ascii="Arial" w:hAnsi="Arial" w:cs="Arial"/>
                      <w:color w:val="0070C0"/>
                      <w:sz w:val="20"/>
                      <w:szCs w:val="20"/>
                      <w:lang w:val="en-US"/>
                    </w:rPr>
                    <w:t xml:space="preserve"> </w:t>
                  </w:r>
                </w:p>
              </w:tc>
              <w:tc>
                <w:tcPr>
                  <w:tcW w:w="2166" w:type="dxa"/>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3</w:t>
                  </w:r>
                  <w:r w:rsidRPr="00545EFE">
                    <w:rPr>
                      <w:rFonts w:ascii="Arial" w:hAnsi="Arial" w:cs="Arial"/>
                      <w:color w:val="FF0000"/>
                      <w:sz w:val="20"/>
                      <w:szCs w:val="20"/>
                      <w:lang w:val="en-GB"/>
                    </w:rPr>
                    <w:t xml:space="preserve"> </w:t>
                  </w:r>
                </w:p>
              </w:tc>
              <w:tc>
                <w:tcPr>
                  <w:tcW w:w="1134" w:type="dxa"/>
                  <w:vMerge/>
                  <w:shd w:val="clear" w:color="auto" w:fill="auto"/>
                </w:tcPr>
                <w:p w:rsidR="00E00B96" w:rsidRPr="008163E7" w:rsidRDefault="00E00B96" w:rsidP="00C719D2">
                  <w:pPr>
                    <w:rPr>
                      <w:rFonts w:ascii="Arial" w:hAnsi="Arial" w:cs="Arial"/>
                      <w:sz w:val="20"/>
                      <w:szCs w:val="20"/>
                      <w:lang w:val="en-GB"/>
                    </w:rPr>
                  </w:pPr>
                </w:p>
              </w:tc>
            </w:tr>
            <w:tr w:rsidR="00E00B96" w:rsidRPr="00DF0071" w:rsidTr="007904E6">
              <w:tc>
                <w:tcPr>
                  <w:tcW w:w="1555" w:type="dxa"/>
                  <w:vMerge/>
                  <w:shd w:val="clear" w:color="auto" w:fill="auto"/>
                </w:tcPr>
                <w:p w:rsidR="00E00B96" w:rsidRPr="00416895" w:rsidRDefault="00E00B96" w:rsidP="00C719D2">
                  <w:pPr>
                    <w:rPr>
                      <w:rFonts w:ascii="Arial" w:hAnsi="Arial" w:cs="Arial"/>
                      <w:lang w:val="en-GB"/>
                    </w:rPr>
                  </w:pPr>
                </w:p>
              </w:tc>
              <w:tc>
                <w:tcPr>
                  <w:tcW w:w="1984" w:type="dxa"/>
                  <w:shd w:val="clear" w:color="auto" w:fill="auto"/>
                </w:tcPr>
                <w:p w:rsidR="00E00B96" w:rsidRPr="00416895" w:rsidRDefault="00E00B96" w:rsidP="00C719D2">
                  <w:pPr>
                    <w:rPr>
                      <w:rFonts w:ascii="Arial" w:hAnsi="Arial" w:cs="Arial"/>
                      <w:lang w:val="en-GB"/>
                    </w:rPr>
                  </w:pPr>
                  <w:r w:rsidRPr="00416895">
                    <w:rPr>
                      <w:rFonts w:ascii="Arial" w:hAnsi="Arial" w:cs="Arial"/>
                      <w:i/>
                      <w:sz w:val="16"/>
                      <w:szCs w:val="16"/>
                      <w:lang w:val="en-US"/>
                    </w:rPr>
                    <w:t>Definitions of modes according to appendix 1.</w:t>
                  </w:r>
                </w:p>
              </w:tc>
              <w:tc>
                <w:tcPr>
                  <w:tcW w:w="2228" w:type="dxa"/>
                  <w:shd w:val="clear" w:color="auto" w:fill="auto"/>
                </w:tcPr>
                <w:p w:rsidR="00E00B96" w:rsidRPr="00416895" w:rsidRDefault="00E00B96" w:rsidP="00C719D2">
                  <w:pPr>
                    <w:jc w:val="cente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shd w:val="clear" w:color="auto" w:fill="auto"/>
                </w:tcPr>
                <w:p w:rsidR="00E00B96" w:rsidRPr="00416895" w:rsidRDefault="00E00B96" w:rsidP="00545EFE">
                  <w:pPr>
                    <w:rPr>
                      <w:rFonts w:ascii="Arial" w:hAnsi="Arial" w:cs="Arial"/>
                      <w:lang w:val="en-GB"/>
                    </w:rPr>
                  </w:pPr>
                  <w:r w:rsidRPr="00416895">
                    <w:rPr>
                      <w:rFonts w:ascii="Arial" w:hAnsi="Arial" w:cs="Arial"/>
                      <w:i/>
                      <w:sz w:val="16"/>
                      <w:szCs w:val="16"/>
                      <w:lang w:val="en-US"/>
                    </w:rPr>
                    <w:t>P= power (kW), measured with no load.</w:t>
                  </w:r>
                  <w:r>
                    <w:rPr>
                      <w:rFonts w:ascii="Arial" w:hAnsi="Arial" w:cs="Arial"/>
                      <w:i/>
                      <w:sz w:val="16"/>
                      <w:szCs w:val="16"/>
                      <w:lang w:val="en-US"/>
                    </w:rPr>
                    <w:t xml:space="preserve"> </w:t>
                  </w:r>
                  <w:r w:rsidRPr="00416895">
                    <w:rPr>
                      <w:rFonts w:ascii="Arial" w:hAnsi="Arial" w:cs="Arial"/>
                      <w:i/>
                      <w:sz w:val="16"/>
                      <w:szCs w:val="16"/>
                      <w:lang w:val="en-US"/>
                    </w:rPr>
                    <w:t>Power and energy usage measurements according to test conditions in appendix 4.</w:t>
                  </w:r>
                </w:p>
              </w:tc>
              <w:tc>
                <w:tcPr>
                  <w:tcW w:w="1134" w:type="dxa"/>
                  <w:vMerge/>
                  <w:shd w:val="clear" w:color="auto" w:fill="auto"/>
                </w:tcPr>
                <w:p w:rsidR="00E00B96" w:rsidRPr="008163E7" w:rsidRDefault="00E00B96" w:rsidP="00C719D2">
                  <w:pPr>
                    <w:rPr>
                      <w:rFonts w:ascii="Arial" w:hAnsi="Arial" w:cs="Arial"/>
                      <w:sz w:val="20"/>
                      <w:szCs w:val="20"/>
                      <w:lang w:val="en-GB"/>
                    </w:rPr>
                  </w:pPr>
                </w:p>
              </w:tc>
            </w:tr>
          </w:tbl>
          <w:p w:rsidR="00E00B96" w:rsidRPr="00E52697" w:rsidRDefault="00E00B96">
            <w:pPr>
              <w:rPr>
                <w:lang w:val="en-US"/>
              </w:rPr>
            </w:pPr>
          </w:p>
          <w:p w:rsidR="00E00B96" w:rsidRPr="00E52697" w:rsidRDefault="00E00B96">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2228"/>
              <w:gridCol w:w="2166"/>
              <w:gridCol w:w="1134"/>
            </w:tblGrid>
            <w:tr w:rsidR="00E00B96" w:rsidRPr="00DF0071" w:rsidTr="00E00B96">
              <w:tc>
                <w:tcPr>
                  <w:tcW w:w="1555" w:type="dxa"/>
                  <w:shd w:val="clear" w:color="auto" w:fill="D9D9D9" w:themeFill="background1" w:themeFillShade="D9"/>
                </w:tcPr>
                <w:p w:rsidR="00E00B96" w:rsidRPr="00416895" w:rsidRDefault="00E00B96" w:rsidP="003A65AB">
                  <w:pPr>
                    <w:rPr>
                      <w:rFonts w:ascii="Arial" w:hAnsi="Arial" w:cs="Arial"/>
                      <w:b/>
                      <w:sz w:val="20"/>
                      <w:szCs w:val="20"/>
                      <w:lang w:val="en-US"/>
                    </w:rPr>
                  </w:pPr>
                  <w:r w:rsidRPr="00416895">
                    <w:rPr>
                      <w:rFonts w:ascii="Arial" w:hAnsi="Arial" w:cs="Arial"/>
                      <w:b/>
                      <w:sz w:val="20"/>
                      <w:szCs w:val="20"/>
                      <w:lang w:val="en-US"/>
                    </w:rPr>
                    <w:lastRenderedPageBreak/>
                    <w:t>Equipment</w:t>
                  </w:r>
                </w:p>
              </w:tc>
              <w:tc>
                <w:tcPr>
                  <w:tcW w:w="1984" w:type="dxa"/>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Mode</w:t>
                  </w:r>
                </w:p>
              </w:tc>
              <w:tc>
                <w:tcPr>
                  <w:tcW w:w="2228" w:type="dxa"/>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Use scenario</w:t>
                  </w:r>
                </w:p>
                <w:p w:rsidR="00E00B96" w:rsidRPr="00416895" w:rsidRDefault="00E00B96" w:rsidP="003A65AB">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2166" w:type="dxa"/>
                  <w:shd w:val="clear" w:color="auto" w:fill="D9D9D9" w:themeFill="background1" w:themeFillShade="D9"/>
                </w:tcPr>
                <w:p w:rsidR="00E00B96" w:rsidRPr="00416895" w:rsidRDefault="00E00B96" w:rsidP="003A65AB">
                  <w:pPr>
                    <w:rPr>
                      <w:rFonts w:ascii="Arial" w:hAnsi="Arial" w:cs="Arial"/>
                      <w:b/>
                      <w:sz w:val="20"/>
                      <w:szCs w:val="20"/>
                      <w:lang w:val="en-GB"/>
                    </w:rPr>
                  </w:pPr>
                  <w:r w:rsidRPr="00416895">
                    <w:rPr>
                      <w:rFonts w:ascii="Arial" w:hAnsi="Arial" w:cs="Arial"/>
                      <w:b/>
                      <w:sz w:val="20"/>
                      <w:szCs w:val="20"/>
                      <w:lang w:val="en-GB"/>
                    </w:rPr>
                    <w:t>Energy in use phase</w:t>
                  </w:r>
                </w:p>
                <w:p w:rsidR="00E00B96" w:rsidRPr="00416895" w:rsidRDefault="00E00B96" w:rsidP="003A65AB">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134" w:type="dxa"/>
                  <w:shd w:val="clear" w:color="auto" w:fill="D9D9D9" w:themeFill="background1" w:themeFillShade="D9"/>
                </w:tcPr>
                <w:p w:rsidR="00E00B96" w:rsidRPr="007904E6" w:rsidRDefault="00E00B96" w:rsidP="003A65AB">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E00B96" w:rsidRPr="00DF0071" w:rsidTr="007904E6">
              <w:tc>
                <w:tcPr>
                  <w:tcW w:w="1555" w:type="dxa"/>
                  <w:vMerge w:val="restart"/>
                  <w:shd w:val="clear" w:color="auto" w:fill="auto"/>
                </w:tcPr>
                <w:p w:rsidR="00E00B96" w:rsidRPr="00545EFE" w:rsidRDefault="00E00B96" w:rsidP="00C719D2">
                  <w:pPr>
                    <w:rPr>
                      <w:rFonts w:ascii="Arial" w:hAnsi="Arial" w:cs="Arial"/>
                      <w:b/>
                      <w:sz w:val="20"/>
                      <w:szCs w:val="20"/>
                      <w:lang w:val="en-GB"/>
                    </w:rPr>
                  </w:pPr>
                  <w:r w:rsidRPr="00545EFE">
                    <w:rPr>
                      <w:rFonts w:ascii="Arial" w:hAnsi="Arial" w:cs="Arial"/>
                      <w:b/>
                      <w:sz w:val="20"/>
                      <w:szCs w:val="20"/>
                      <w:lang w:val="en-GB"/>
                    </w:rPr>
                    <w:t>X-ray</w:t>
                  </w:r>
                </w:p>
              </w:tc>
              <w:tc>
                <w:tcPr>
                  <w:tcW w:w="1984" w:type="dxa"/>
                  <w:shd w:val="clear" w:color="auto" w:fill="auto"/>
                </w:tcPr>
                <w:p w:rsidR="00E00B96" w:rsidRPr="00545EFE" w:rsidRDefault="00E00B96" w:rsidP="00C719D2">
                  <w:pPr>
                    <w:rPr>
                      <w:rFonts w:ascii="Arial" w:hAnsi="Arial" w:cs="Arial"/>
                      <w:sz w:val="20"/>
                      <w:szCs w:val="20"/>
                    </w:rPr>
                  </w:pPr>
                  <w:r w:rsidRPr="00545EFE">
                    <w:rPr>
                      <w:rFonts w:ascii="Arial" w:hAnsi="Arial" w:cs="Arial"/>
                      <w:sz w:val="20"/>
                      <w:szCs w:val="20"/>
                    </w:rPr>
                    <w:t xml:space="preserve">Standby </w:t>
                  </w:r>
                </w:p>
              </w:tc>
              <w:tc>
                <w:tcPr>
                  <w:tcW w:w="2228" w:type="dxa"/>
                  <w:shd w:val="clear" w:color="auto" w:fill="auto"/>
                </w:tcPr>
                <w:p w:rsidR="00E00B96" w:rsidRPr="00545EFE" w:rsidRDefault="00E00B96"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1</w:t>
                  </w:r>
                </w:p>
              </w:tc>
              <w:tc>
                <w:tcPr>
                  <w:tcW w:w="2166" w:type="dxa"/>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1</w:t>
                  </w:r>
                </w:p>
              </w:tc>
              <w:tc>
                <w:tcPr>
                  <w:tcW w:w="1134" w:type="dxa"/>
                  <w:vMerge w:val="restart"/>
                  <w:shd w:val="clear" w:color="auto" w:fill="auto"/>
                </w:tcPr>
                <w:p w:rsidR="00E00B96" w:rsidRPr="008163E7" w:rsidRDefault="00E00B96"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E00B96" w:rsidRPr="00416895" w:rsidTr="007904E6">
              <w:tc>
                <w:tcPr>
                  <w:tcW w:w="1555" w:type="dxa"/>
                  <w:vMerge/>
                  <w:shd w:val="clear" w:color="auto" w:fill="auto"/>
                </w:tcPr>
                <w:p w:rsidR="00E00B96" w:rsidRPr="00545EFE" w:rsidRDefault="00E00B96" w:rsidP="00C719D2">
                  <w:pPr>
                    <w:rPr>
                      <w:rFonts w:ascii="Arial" w:hAnsi="Arial" w:cs="Arial"/>
                      <w:sz w:val="20"/>
                      <w:szCs w:val="20"/>
                      <w:lang w:val="en-GB"/>
                    </w:rPr>
                  </w:pPr>
                </w:p>
              </w:tc>
              <w:tc>
                <w:tcPr>
                  <w:tcW w:w="1984" w:type="dxa"/>
                  <w:shd w:val="clear" w:color="auto" w:fill="auto"/>
                </w:tcPr>
                <w:p w:rsidR="00E00B96" w:rsidRPr="00545EFE" w:rsidRDefault="00E00B96" w:rsidP="00C719D2">
                  <w:pPr>
                    <w:rPr>
                      <w:rFonts w:ascii="Arial" w:hAnsi="Arial" w:cs="Arial"/>
                      <w:sz w:val="20"/>
                      <w:szCs w:val="20"/>
                    </w:rPr>
                  </w:pPr>
                  <w:r w:rsidRPr="00545EFE">
                    <w:rPr>
                      <w:rFonts w:ascii="Arial" w:hAnsi="Arial" w:cs="Arial"/>
                      <w:sz w:val="20"/>
                      <w:szCs w:val="20"/>
                    </w:rPr>
                    <w:t xml:space="preserve">Off </w:t>
                  </w:r>
                </w:p>
              </w:tc>
              <w:tc>
                <w:tcPr>
                  <w:tcW w:w="2228" w:type="dxa"/>
                  <w:shd w:val="clear" w:color="auto" w:fill="auto"/>
                </w:tcPr>
                <w:p w:rsidR="00E00B96" w:rsidRPr="00545EFE" w:rsidRDefault="00E00B96"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2</w:t>
                  </w:r>
                  <w:r w:rsidRPr="00545EFE">
                    <w:rPr>
                      <w:rFonts w:ascii="Arial" w:hAnsi="Arial" w:cs="Arial"/>
                      <w:color w:val="4F81BD"/>
                      <w:sz w:val="20"/>
                      <w:szCs w:val="20"/>
                      <w:lang w:val="en-US"/>
                    </w:rPr>
                    <w:t xml:space="preserve"> </w:t>
                  </w:r>
                </w:p>
              </w:tc>
              <w:tc>
                <w:tcPr>
                  <w:tcW w:w="2166" w:type="dxa"/>
                  <w:shd w:val="clear" w:color="auto" w:fill="auto"/>
                </w:tcPr>
                <w:p w:rsidR="00E00B96" w:rsidRPr="00545EFE" w:rsidRDefault="00E00B96"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2</w:t>
                  </w:r>
                  <w:r w:rsidRPr="00545EFE">
                    <w:rPr>
                      <w:rFonts w:ascii="Arial" w:hAnsi="Arial" w:cs="Arial"/>
                      <w:color w:val="FF0000"/>
                      <w:sz w:val="20"/>
                      <w:szCs w:val="20"/>
                      <w:lang w:val="en-GB"/>
                    </w:rPr>
                    <w:t xml:space="preserve"> </w:t>
                  </w:r>
                </w:p>
              </w:tc>
              <w:tc>
                <w:tcPr>
                  <w:tcW w:w="1134" w:type="dxa"/>
                  <w:vMerge/>
                  <w:shd w:val="clear" w:color="auto" w:fill="auto"/>
                </w:tcPr>
                <w:p w:rsidR="00E00B96" w:rsidRPr="00416895" w:rsidRDefault="00E00B96" w:rsidP="00C719D2">
                  <w:pPr>
                    <w:rPr>
                      <w:rFonts w:ascii="Arial" w:hAnsi="Arial" w:cs="Arial"/>
                      <w:lang w:val="en-GB"/>
                    </w:rPr>
                  </w:pPr>
                </w:p>
              </w:tc>
            </w:tr>
            <w:tr w:rsidR="00E00B96" w:rsidRPr="00DF0071" w:rsidTr="007904E6">
              <w:tc>
                <w:tcPr>
                  <w:tcW w:w="1555" w:type="dxa"/>
                  <w:vMerge/>
                  <w:shd w:val="clear" w:color="auto" w:fill="auto"/>
                </w:tcPr>
                <w:p w:rsidR="00E00B96" w:rsidRPr="00416895" w:rsidRDefault="00E00B96" w:rsidP="00C719D2">
                  <w:pPr>
                    <w:rPr>
                      <w:rFonts w:ascii="Arial" w:hAnsi="Arial" w:cs="Arial"/>
                      <w:lang w:val="en-GB"/>
                    </w:rPr>
                  </w:pPr>
                </w:p>
              </w:tc>
              <w:tc>
                <w:tcPr>
                  <w:tcW w:w="1984" w:type="dxa"/>
                  <w:shd w:val="clear" w:color="auto" w:fill="auto"/>
                </w:tcPr>
                <w:p w:rsidR="00E00B96" w:rsidRPr="00416895" w:rsidRDefault="00E00B96"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2228" w:type="dxa"/>
                  <w:shd w:val="clear" w:color="auto" w:fill="auto"/>
                </w:tcPr>
                <w:p w:rsidR="00E00B96" w:rsidRPr="00416895" w:rsidRDefault="00E00B96"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2166" w:type="dxa"/>
                  <w:shd w:val="clear" w:color="auto" w:fill="auto"/>
                </w:tcPr>
                <w:p w:rsidR="00E00B96" w:rsidRPr="00416895" w:rsidRDefault="00E00B96"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3.</w:t>
                  </w:r>
                </w:p>
              </w:tc>
              <w:tc>
                <w:tcPr>
                  <w:tcW w:w="1134" w:type="dxa"/>
                  <w:vMerge/>
                  <w:shd w:val="clear" w:color="auto" w:fill="auto"/>
                </w:tcPr>
                <w:p w:rsidR="00E00B96" w:rsidRPr="00416895" w:rsidRDefault="00E00B96" w:rsidP="00C719D2">
                  <w:pPr>
                    <w:rPr>
                      <w:rFonts w:ascii="Arial" w:hAnsi="Arial" w:cs="Arial"/>
                      <w:lang w:val="en-GB"/>
                    </w:rPr>
                  </w:pPr>
                </w:p>
              </w:tc>
            </w:tr>
          </w:tbl>
          <w:p w:rsidR="00E00B96" w:rsidRPr="00E00B96" w:rsidRDefault="00E00B96" w:rsidP="00E00B96">
            <w:pPr>
              <w:rPr>
                <w:rFonts w:ascii="Arial" w:hAnsi="Arial" w:cs="Arial"/>
                <w:sz w:val="20"/>
                <w:szCs w:val="20"/>
                <w:lang w:val="en-US"/>
              </w:rPr>
            </w:pPr>
            <w:r w:rsidRPr="00E00B96">
              <w:rPr>
                <w:rFonts w:ascii="Arial" w:hAnsi="Arial" w:cs="Arial"/>
                <w:sz w:val="20"/>
                <w:szCs w:val="20"/>
                <w:lang w:val="en-US"/>
              </w:rPr>
              <w:t>Contracting authorities</w:t>
            </w:r>
            <w:r w:rsidRPr="00E00B96">
              <w:rPr>
                <w:rFonts w:ascii="Arial" w:hAnsi="Arial" w:cs="Arial"/>
                <w:color w:val="FF0000"/>
                <w:sz w:val="20"/>
                <w:szCs w:val="20"/>
                <w:lang w:val="en-US"/>
              </w:rPr>
              <w:t xml:space="preserve"> </w:t>
            </w:r>
            <w:r w:rsidRPr="00E00B96">
              <w:rPr>
                <w:rFonts w:ascii="Arial" w:hAnsi="Arial" w:cs="Arial"/>
                <w:sz w:val="20"/>
                <w:szCs w:val="20"/>
                <w:lang w:val="en-US"/>
              </w:rPr>
              <w:t>will have to indicate in the contract notice and tende</w:t>
            </w:r>
            <w:r>
              <w:rPr>
                <w:rFonts w:ascii="Arial" w:hAnsi="Arial" w:cs="Arial"/>
                <w:sz w:val="20"/>
                <w:szCs w:val="20"/>
                <w:lang w:val="en-US"/>
              </w:rPr>
              <w:t xml:space="preserve">r documents how many </w:t>
            </w:r>
            <w:r w:rsidRPr="00E00B96">
              <w:rPr>
                <w:rFonts w:ascii="Arial" w:hAnsi="Arial" w:cs="Arial"/>
                <w:sz w:val="20"/>
                <w:szCs w:val="20"/>
                <w:lang w:val="en-US"/>
              </w:rPr>
              <w:t>points will be awarded for each award criterion.</w:t>
            </w:r>
          </w:p>
          <w:p w:rsidR="00666669" w:rsidRPr="00C719D2" w:rsidRDefault="00666669" w:rsidP="00666669">
            <w:pPr>
              <w:spacing w:before="60" w:after="60" w:line="23" w:lineRule="atLeast"/>
              <w:rPr>
                <w:rFonts w:ascii="Arial" w:hAnsi="Arial" w:cs="Arial"/>
                <w:b/>
                <w:sz w:val="20"/>
                <w:szCs w:val="20"/>
                <w:lang w:val="en-US"/>
              </w:rPr>
            </w:pPr>
            <w:r w:rsidRPr="00C719D2">
              <w:rPr>
                <w:rFonts w:ascii="Arial" w:hAnsi="Arial" w:cs="Arial"/>
                <w:b/>
                <w:sz w:val="20"/>
                <w:szCs w:val="20"/>
                <w:lang w:val="en-US"/>
              </w:rPr>
              <w:t>Verification:</w:t>
            </w:r>
          </w:p>
          <w:p w:rsidR="00E00B96" w:rsidRPr="00E00B96" w:rsidRDefault="00E00B96" w:rsidP="00E00B96">
            <w:pPr>
              <w:autoSpaceDE w:val="0"/>
              <w:autoSpaceDN w:val="0"/>
              <w:adjustRightInd w:val="0"/>
              <w:spacing w:after="0"/>
              <w:rPr>
                <w:rFonts w:ascii="Arial" w:hAnsi="Arial" w:cs="Arial"/>
                <w:sz w:val="20"/>
                <w:szCs w:val="20"/>
                <w:lang w:val="en-US"/>
              </w:rPr>
            </w:pPr>
            <w:r w:rsidRPr="00E00B96">
              <w:rPr>
                <w:rFonts w:ascii="Arial" w:hAnsi="Arial" w:cs="Arial"/>
                <w:sz w:val="20"/>
                <w:szCs w:val="20"/>
                <w:lang w:val="en-US"/>
              </w:rPr>
              <w:t>For all other equipment:</w:t>
            </w:r>
          </w:p>
          <w:p w:rsidR="00E00B96" w:rsidRPr="00E00B96" w:rsidRDefault="00E00B96" w:rsidP="00E00B96">
            <w:pPr>
              <w:autoSpaceDE w:val="0"/>
              <w:autoSpaceDN w:val="0"/>
              <w:adjustRightInd w:val="0"/>
              <w:spacing w:after="0"/>
              <w:rPr>
                <w:rFonts w:ascii="Arial" w:hAnsi="Arial" w:cs="Arial"/>
                <w:sz w:val="20"/>
                <w:szCs w:val="20"/>
                <w:lang w:val="en-US"/>
              </w:rPr>
            </w:pPr>
            <w:r w:rsidRPr="00E00B96">
              <w:rPr>
                <w:rFonts w:ascii="Arial" w:hAnsi="Arial" w:cs="Arial"/>
                <w:sz w:val="20"/>
                <w:szCs w:val="20"/>
                <w:lang w:val="en-US"/>
              </w:rPr>
              <w:t xml:space="preserve">Tenderers must provide appropriate technical documentation, </w:t>
            </w:r>
            <w:proofErr w:type="spellStart"/>
            <w:r w:rsidRPr="00E00B96">
              <w:rPr>
                <w:rFonts w:ascii="Arial" w:hAnsi="Arial" w:cs="Arial"/>
                <w:sz w:val="20"/>
                <w:szCs w:val="20"/>
                <w:lang w:val="en-US"/>
              </w:rPr>
              <w:t>i</w:t>
            </w:r>
            <w:proofErr w:type="spellEnd"/>
            <w:r w:rsidRPr="00E00B96">
              <w:rPr>
                <w:rFonts w:ascii="Arial" w:hAnsi="Arial" w:cs="Arial"/>
                <w:sz w:val="20"/>
                <w:szCs w:val="20"/>
                <w:lang w:val="en-US"/>
              </w:rPr>
              <w:t xml:space="preserve">. e. test report according to standard EN 50564:2011 (6.1, 6.2, 6.3, 6.4) or equivalent,  with included energy performance data for the offered equipment, also demonstrating that the above standards and test conditions or equivalent are met. </w:t>
            </w:r>
          </w:p>
          <w:p w:rsidR="00E00B96" w:rsidRPr="00E00B96" w:rsidRDefault="00E00B96" w:rsidP="00E00B96">
            <w:pPr>
              <w:autoSpaceDE w:val="0"/>
              <w:autoSpaceDN w:val="0"/>
              <w:adjustRightInd w:val="0"/>
              <w:spacing w:after="0"/>
              <w:rPr>
                <w:rFonts w:ascii="Arial" w:hAnsi="Arial" w:cs="Arial"/>
                <w:sz w:val="20"/>
                <w:szCs w:val="20"/>
                <w:lang w:val="en-US"/>
              </w:rPr>
            </w:pPr>
          </w:p>
          <w:p w:rsidR="00E00B96" w:rsidRPr="00E00B96" w:rsidRDefault="00E00B96" w:rsidP="00E00B96">
            <w:pPr>
              <w:autoSpaceDE w:val="0"/>
              <w:autoSpaceDN w:val="0"/>
              <w:adjustRightInd w:val="0"/>
              <w:spacing w:after="0"/>
              <w:rPr>
                <w:rFonts w:ascii="Arial" w:hAnsi="Arial" w:cs="Arial"/>
                <w:sz w:val="20"/>
                <w:szCs w:val="20"/>
                <w:lang w:val="en-US"/>
              </w:rPr>
            </w:pPr>
            <w:r w:rsidRPr="00E00B96">
              <w:rPr>
                <w:rFonts w:ascii="Arial" w:hAnsi="Arial" w:cs="Arial"/>
                <w:sz w:val="20"/>
                <w:szCs w:val="20"/>
                <w:lang w:val="en-US"/>
              </w:rPr>
              <w:t>For Computed Tomography:</w:t>
            </w:r>
          </w:p>
          <w:p w:rsidR="00E00B96" w:rsidRPr="00E00B96" w:rsidRDefault="00E00B96" w:rsidP="00E00B96">
            <w:pPr>
              <w:autoSpaceDE w:val="0"/>
              <w:autoSpaceDN w:val="0"/>
              <w:adjustRightInd w:val="0"/>
              <w:spacing w:after="0"/>
              <w:rPr>
                <w:rFonts w:ascii="Arial" w:hAnsi="Arial" w:cs="Arial"/>
                <w:sz w:val="20"/>
                <w:szCs w:val="20"/>
                <w:lang w:val="en-US"/>
              </w:rPr>
            </w:pPr>
            <w:r w:rsidRPr="00E00B96">
              <w:rPr>
                <w:rFonts w:ascii="Arial" w:hAnsi="Arial" w:cs="Arial"/>
                <w:sz w:val="20"/>
                <w:szCs w:val="20"/>
                <w:lang w:val="en-US"/>
              </w:rPr>
              <w:t>Tenderers must provide appropriate technical documentation (ACCOMPANYING DOCUMENTS and the MANUFACTURERS test results (see appendix 5)) for the offered equipment demonstrating that the test conditions above or equivalent are met.</w:t>
            </w:r>
          </w:p>
          <w:p w:rsidR="00E00B96" w:rsidRPr="00E00B96" w:rsidRDefault="00E00B96" w:rsidP="00E00B96">
            <w:pPr>
              <w:pStyle w:val="Kommentarer"/>
              <w:rPr>
                <w:rFonts w:ascii="Arial" w:hAnsi="Arial" w:cs="Arial"/>
                <w:lang w:val="en-US"/>
              </w:rPr>
            </w:pPr>
          </w:p>
          <w:p w:rsidR="00666669" w:rsidRDefault="00E00B96" w:rsidP="00E00B96">
            <w:pPr>
              <w:autoSpaceDE w:val="0"/>
              <w:autoSpaceDN w:val="0"/>
              <w:adjustRightInd w:val="0"/>
              <w:spacing w:after="0"/>
              <w:rPr>
                <w:rFonts w:ascii="Arial" w:hAnsi="Arial" w:cs="Arial"/>
                <w:sz w:val="20"/>
                <w:szCs w:val="20"/>
                <w:lang w:val="en-US"/>
              </w:rPr>
            </w:pPr>
            <w:r w:rsidRPr="00E00B96">
              <w:rPr>
                <w:rFonts w:ascii="Arial" w:hAnsi="Arial" w:cs="Arial"/>
                <w:sz w:val="20"/>
                <w:szCs w:val="20"/>
                <w:lang w:val="en-US"/>
              </w:rPr>
              <w:t>The above verifications shall be independent third party verified type III declarations according to ISO 17025 or equivalent.</w:t>
            </w:r>
          </w:p>
          <w:p w:rsidR="00792D9B" w:rsidRPr="00E00B96" w:rsidRDefault="00792D9B" w:rsidP="00E00B96">
            <w:pPr>
              <w:autoSpaceDE w:val="0"/>
              <w:autoSpaceDN w:val="0"/>
              <w:adjustRightInd w:val="0"/>
              <w:spacing w:after="0"/>
              <w:rPr>
                <w:rFonts w:ascii="Arial" w:hAnsi="Arial" w:cs="Arial"/>
                <w:sz w:val="20"/>
                <w:szCs w:val="20"/>
                <w:lang w:val="en-US"/>
              </w:rPr>
            </w:pPr>
          </w:p>
        </w:tc>
      </w:tr>
      <w:tr w:rsidR="00666669" w:rsidRPr="00DF0071" w:rsidTr="0039555A">
        <w:trPr>
          <w:trHeight w:val="4352"/>
        </w:trPr>
        <w:tc>
          <w:tcPr>
            <w:tcW w:w="5000" w:type="pct"/>
            <w:tcBorders>
              <w:top w:val="single" w:sz="4" w:space="0" w:color="auto"/>
              <w:left w:val="single" w:sz="4" w:space="0" w:color="auto"/>
              <w:bottom w:val="single" w:sz="4" w:space="0" w:color="auto"/>
              <w:right w:val="single" w:sz="4" w:space="0" w:color="auto"/>
            </w:tcBorders>
          </w:tcPr>
          <w:p w:rsidR="0039555A" w:rsidRDefault="0039555A" w:rsidP="0039555A">
            <w:pPr>
              <w:rPr>
                <w:rFonts w:ascii="Arial" w:hAnsi="Arial" w:cs="Arial"/>
                <w:b/>
                <w:sz w:val="20"/>
                <w:szCs w:val="20"/>
                <w:lang w:val="en-US"/>
              </w:rPr>
            </w:pPr>
          </w:p>
          <w:p w:rsidR="00F46625" w:rsidRPr="0039555A" w:rsidRDefault="00295EDC" w:rsidP="0039555A">
            <w:pPr>
              <w:rPr>
                <w:rFonts w:ascii="Arial" w:hAnsi="Arial" w:cs="Arial"/>
                <w:b/>
                <w:sz w:val="20"/>
                <w:szCs w:val="20"/>
                <w:lang w:val="en-US"/>
              </w:rPr>
            </w:pPr>
            <w:r>
              <w:rPr>
                <w:rFonts w:ascii="Arial" w:hAnsi="Arial" w:cs="Arial"/>
                <w:b/>
                <w:sz w:val="20"/>
                <w:szCs w:val="20"/>
                <w:lang w:val="en-US"/>
              </w:rPr>
              <w:t>4</w:t>
            </w:r>
            <w:r w:rsidR="00666669" w:rsidRPr="0039555A">
              <w:rPr>
                <w:rFonts w:ascii="Arial" w:hAnsi="Arial" w:cs="Arial"/>
                <w:b/>
                <w:sz w:val="20"/>
                <w:szCs w:val="20"/>
                <w:lang w:val="en-US"/>
              </w:rPr>
              <w:t xml:space="preserve">. </w:t>
            </w:r>
            <w:r w:rsidR="003A65AB" w:rsidRPr="0039555A">
              <w:rPr>
                <w:rFonts w:ascii="Arial" w:hAnsi="Arial" w:cs="Arial"/>
                <w:b/>
                <w:sz w:val="20"/>
                <w:szCs w:val="20"/>
                <w:lang w:val="en-GB"/>
              </w:rPr>
              <w:t>Automatic low power mode for autoclave, CT, ECG diagnostic, MRI, and ultrasound</w:t>
            </w:r>
          </w:p>
          <w:p w:rsidR="00F46625" w:rsidRPr="00F46625" w:rsidRDefault="00F46625" w:rsidP="00F46625">
            <w:pPr>
              <w:rPr>
                <w:rFonts w:ascii="Arial" w:hAnsi="Arial" w:cs="Arial"/>
                <w:sz w:val="20"/>
                <w:szCs w:val="20"/>
                <w:lang w:val="en-US"/>
              </w:rPr>
            </w:pPr>
            <w:r w:rsidRPr="00F46625">
              <w:rPr>
                <w:rFonts w:ascii="Arial" w:hAnsi="Arial" w:cs="Arial"/>
                <w:sz w:val="20"/>
                <w:szCs w:val="20"/>
                <w:lang w:val="en-US"/>
              </w:rPr>
              <w:t>Points will be awarded if the offered equipment is being able to be configured to go automatically into a low power or off mode after a certain period of inactivity or after a predetermined schedule, according to below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3512"/>
              <w:gridCol w:w="2552"/>
            </w:tblGrid>
            <w:tr w:rsidR="00F46625" w:rsidRPr="00F46625" w:rsidTr="00E657C7">
              <w:tc>
                <w:tcPr>
                  <w:tcW w:w="2862" w:type="dxa"/>
                  <w:shd w:val="clear" w:color="auto" w:fill="D9D9D9" w:themeFill="background1" w:themeFillShade="D9"/>
                </w:tcPr>
                <w:p w:rsidR="00F46625" w:rsidRPr="00F46625" w:rsidRDefault="00F46625" w:rsidP="003A65AB">
                  <w:pPr>
                    <w:rPr>
                      <w:rFonts w:ascii="Arial" w:hAnsi="Arial" w:cs="Arial"/>
                      <w:b/>
                      <w:sz w:val="20"/>
                      <w:szCs w:val="20"/>
                      <w:lang w:val="en-US"/>
                    </w:rPr>
                  </w:pPr>
                  <w:r w:rsidRPr="00F46625">
                    <w:rPr>
                      <w:rFonts w:ascii="Arial" w:hAnsi="Arial" w:cs="Arial"/>
                      <w:b/>
                      <w:sz w:val="20"/>
                      <w:szCs w:val="20"/>
                      <w:lang w:val="en-US"/>
                    </w:rPr>
                    <w:t>Equipment</w:t>
                  </w:r>
                </w:p>
              </w:tc>
              <w:tc>
                <w:tcPr>
                  <w:tcW w:w="3512" w:type="dxa"/>
                  <w:shd w:val="clear" w:color="auto" w:fill="D9D9D9" w:themeFill="background1" w:themeFillShade="D9"/>
                </w:tcPr>
                <w:p w:rsidR="00F46625" w:rsidRPr="00F46625" w:rsidRDefault="00F46625" w:rsidP="003A65AB">
                  <w:pPr>
                    <w:rPr>
                      <w:rFonts w:ascii="Arial" w:hAnsi="Arial" w:cs="Arial"/>
                      <w:b/>
                      <w:sz w:val="20"/>
                      <w:szCs w:val="20"/>
                      <w:lang w:val="en-US"/>
                    </w:rPr>
                  </w:pPr>
                  <w:r w:rsidRPr="00F46625">
                    <w:rPr>
                      <w:rFonts w:ascii="Arial" w:hAnsi="Arial" w:cs="Arial"/>
                      <w:b/>
                      <w:sz w:val="20"/>
                      <w:szCs w:val="20"/>
                      <w:lang w:val="en-US"/>
                    </w:rPr>
                    <w:t>From mode</w:t>
                  </w:r>
                </w:p>
              </w:tc>
              <w:tc>
                <w:tcPr>
                  <w:tcW w:w="2552" w:type="dxa"/>
                  <w:shd w:val="clear" w:color="auto" w:fill="D9D9D9" w:themeFill="background1" w:themeFillShade="D9"/>
                </w:tcPr>
                <w:p w:rsidR="00F46625" w:rsidRPr="00F46625" w:rsidRDefault="00F46625" w:rsidP="003A65AB">
                  <w:pPr>
                    <w:rPr>
                      <w:rFonts w:ascii="Arial" w:hAnsi="Arial" w:cs="Arial"/>
                      <w:b/>
                      <w:sz w:val="20"/>
                      <w:szCs w:val="20"/>
                      <w:lang w:val="en-US"/>
                    </w:rPr>
                  </w:pPr>
                  <w:r w:rsidRPr="00F46625">
                    <w:rPr>
                      <w:rFonts w:ascii="Arial" w:hAnsi="Arial" w:cs="Arial"/>
                      <w:b/>
                      <w:sz w:val="20"/>
                      <w:szCs w:val="20"/>
                      <w:lang w:val="en-US"/>
                    </w:rPr>
                    <w:t>To mode</w:t>
                  </w:r>
                </w:p>
              </w:tc>
            </w:tr>
            <w:tr w:rsidR="00F46625" w:rsidRPr="00F46625" w:rsidTr="0039555A">
              <w:tc>
                <w:tcPr>
                  <w:tcW w:w="286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Autoclave</w:t>
                  </w:r>
                </w:p>
              </w:tc>
              <w:tc>
                <w:tcPr>
                  <w:tcW w:w="351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Standby mode</w:t>
                  </w:r>
                </w:p>
              </w:tc>
              <w:tc>
                <w:tcPr>
                  <w:tcW w:w="255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Off mode</w:t>
                  </w:r>
                </w:p>
              </w:tc>
            </w:tr>
            <w:tr w:rsidR="00F46625" w:rsidRPr="00F46625" w:rsidTr="0039555A">
              <w:tc>
                <w:tcPr>
                  <w:tcW w:w="286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CT</w:t>
                  </w:r>
                </w:p>
              </w:tc>
              <w:tc>
                <w:tcPr>
                  <w:tcW w:w="351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Ready-to-scan mode</w:t>
                  </w:r>
                </w:p>
              </w:tc>
              <w:tc>
                <w:tcPr>
                  <w:tcW w:w="255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Service/diagnostic mode</w:t>
                  </w:r>
                </w:p>
              </w:tc>
            </w:tr>
            <w:tr w:rsidR="00F46625" w:rsidRPr="00F46625" w:rsidTr="0039555A">
              <w:tc>
                <w:tcPr>
                  <w:tcW w:w="286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ECG, diagnostic</w:t>
                  </w:r>
                </w:p>
              </w:tc>
              <w:tc>
                <w:tcPr>
                  <w:tcW w:w="351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Active or standby mode</w:t>
                  </w:r>
                </w:p>
              </w:tc>
              <w:tc>
                <w:tcPr>
                  <w:tcW w:w="255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Off mode</w:t>
                  </w:r>
                </w:p>
              </w:tc>
            </w:tr>
            <w:tr w:rsidR="00F46625" w:rsidRPr="00F46625" w:rsidTr="0039555A">
              <w:tc>
                <w:tcPr>
                  <w:tcW w:w="286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MRI</w:t>
                  </w:r>
                </w:p>
              </w:tc>
              <w:tc>
                <w:tcPr>
                  <w:tcW w:w="351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Ready-to-scan mode</w:t>
                  </w:r>
                </w:p>
              </w:tc>
              <w:tc>
                <w:tcPr>
                  <w:tcW w:w="255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Service/diagnostic mode</w:t>
                  </w:r>
                </w:p>
              </w:tc>
            </w:tr>
            <w:tr w:rsidR="00F46625" w:rsidRPr="00DF0071" w:rsidTr="0039555A">
              <w:tc>
                <w:tcPr>
                  <w:tcW w:w="286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Ultrasound</w:t>
                  </w:r>
                </w:p>
              </w:tc>
              <w:tc>
                <w:tcPr>
                  <w:tcW w:w="351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Ready-to-scan mode (The ultrasound unit is on and ready to acquire the image. All modules except the ones needed for the scan are on (the transducer is not activated).</w:t>
                  </w:r>
                </w:p>
              </w:tc>
              <w:tc>
                <w:tcPr>
                  <w:tcW w:w="2552" w:type="dxa"/>
                  <w:shd w:val="clear" w:color="auto" w:fill="auto"/>
                </w:tcPr>
                <w:p w:rsidR="00F46625" w:rsidRPr="00F46625" w:rsidRDefault="00F46625" w:rsidP="003A65AB">
                  <w:pPr>
                    <w:rPr>
                      <w:rFonts w:ascii="Arial" w:hAnsi="Arial" w:cs="Arial"/>
                      <w:sz w:val="20"/>
                      <w:szCs w:val="20"/>
                      <w:lang w:val="en-US"/>
                    </w:rPr>
                  </w:pPr>
                  <w:r w:rsidRPr="00F46625">
                    <w:rPr>
                      <w:rFonts w:ascii="Arial" w:hAnsi="Arial" w:cs="Arial"/>
                      <w:sz w:val="20"/>
                      <w:szCs w:val="20"/>
                      <w:lang w:val="en-US"/>
                    </w:rPr>
                    <w:t>Standby mode</w:t>
                  </w:r>
                </w:p>
              </w:tc>
            </w:tr>
          </w:tbl>
          <w:p w:rsidR="00F46625" w:rsidRPr="00F46625" w:rsidRDefault="00F46625" w:rsidP="00F46625">
            <w:pPr>
              <w:rPr>
                <w:rFonts w:ascii="Arial" w:hAnsi="Arial" w:cs="Arial"/>
                <w:sz w:val="20"/>
                <w:szCs w:val="20"/>
                <w:lang w:val="en-US"/>
              </w:rPr>
            </w:pPr>
            <w:r w:rsidRPr="00F46625">
              <w:rPr>
                <w:rFonts w:ascii="Arial" w:hAnsi="Arial" w:cs="Arial"/>
                <w:sz w:val="20"/>
                <w:szCs w:val="20"/>
                <w:lang w:val="en-US"/>
              </w:rPr>
              <w:lastRenderedPageBreak/>
              <w:t xml:space="preserve">Describe the function </w:t>
            </w:r>
            <w:r w:rsidR="0039555A" w:rsidRPr="0039555A">
              <w:rPr>
                <w:rFonts w:ascii="Arial" w:hAnsi="Arial" w:cs="Arial"/>
                <w:sz w:val="20"/>
                <w:szCs w:val="20"/>
                <w:lang w:val="en-US"/>
              </w:rPr>
              <w:t xml:space="preserve">of the automatic low power or off mode according to the above pattern </w:t>
            </w:r>
            <w:r w:rsidRPr="00F46625">
              <w:rPr>
                <w:rFonts w:ascii="Arial" w:hAnsi="Arial" w:cs="Arial"/>
                <w:sz w:val="20"/>
                <w:szCs w:val="20"/>
                <w:lang w:val="en-US"/>
              </w:rPr>
              <w:t xml:space="preserve">and the available configuration options. </w:t>
            </w:r>
          </w:p>
          <w:p w:rsidR="00F46625" w:rsidRPr="00F46625" w:rsidRDefault="00F46625" w:rsidP="00F46625">
            <w:pPr>
              <w:rPr>
                <w:rFonts w:ascii="Arial" w:hAnsi="Arial" w:cs="Arial"/>
                <w:sz w:val="20"/>
                <w:szCs w:val="20"/>
                <w:lang w:val="en-US"/>
              </w:rPr>
            </w:pPr>
            <w:r w:rsidRPr="00F46625">
              <w:rPr>
                <w:rFonts w:ascii="Arial" w:hAnsi="Arial" w:cs="Arial"/>
                <w:sz w:val="20"/>
                <w:szCs w:val="20"/>
                <w:lang w:val="en-US"/>
              </w:rPr>
              <w:t xml:space="preserve">Points will be awarded if the offered equipment has a short and automated start up to full functionality after its automatic function according to above has activated. Specify the time in seconds and the active efforts required of staff. The less seconds and active efforts needed, the more points will be awarded. </w:t>
            </w:r>
          </w:p>
          <w:p w:rsidR="00F46625" w:rsidRPr="00F46625" w:rsidRDefault="00F46625" w:rsidP="00F46625">
            <w:pPr>
              <w:rPr>
                <w:rFonts w:ascii="Arial" w:hAnsi="Arial" w:cs="Arial"/>
                <w:sz w:val="20"/>
                <w:szCs w:val="20"/>
                <w:lang w:val="en-US"/>
              </w:rPr>
            </w:pPr>
            <w:r w:rsidRPr="00F46625">
              <w:rPr>
                <w:rFonts w:ascii="Arial" w:hAnsi="Arial" w:cs="Arial"/>
                <w:sz w:val="20"/>
                <w:szCs w:val="20"/>
                <w:lang w:val="en-US"/>
              </w:rPr>
              <w:t>Definitions of modes are according to appendix 2 for CT and MRI and according to appendix 1 for the remaining equipment above.</w:t>
            </w:r>
          </w:p>
          <w:p w:rsidR="00F46625" w:rsidRPr="00F46625" w:rsidRDefault="00F46625" w:rsidP="00F46625">
            <w:pPr>
              <w:pStyle w:val="Underrubrikniv4"/>
              <w:rPr>
                <w:rFonts w:cs="Arial"/>
                <w:b/>
                <w:sz w:val="20"/>
                <w:szCs w:val="20"/>
                <w:lang w:val="en-GB"/>
              </w:rPr>
            </w:pPr>
            <w:r w:rsidRPr="00F46625">
              <w:rPr>
                <w:rFonts w:cs="Arial"/>
                <w:b/>
                <w:sz w:val="20"/>
                <w:szCs w:val="20"/>
                <w:lang w:val="en-GB"/>
              </w:rPr>
              <w:t>Verification:</w:t>
            </w:r>
          </w:p>
          <w:p w:rsidR="00666669" w:rsidRDefault="00F46625" w:rsidP="00F46625">
            <w:pPr>
              <w:rPr>
                <w:rFonts w:ascii="Arial" w:hAnsi="Arial" w:cs="Arial"/>
                <w:sz w:val="20"/>
                <w:szCs w:val="20"/>
                <w:lang w:val="en-GB"/>
              </w:rPr>
            </w:pPr>
            <w:r w:rsidRPr="00F46625">
              <w:rPr>
                <w:rFonts w:ascii="Arial" w:hAnsi="Arial" w:cs="Arial"/>
                <w:sz w:val="20"/>
                <w:szCs w:val="20"/>
                <w:lang w:val="en-GB"/>
              </w:rPr>
              <w:t xml:space="preserve">A copy of the instruction manual, describing </w:t>
            </w:r>
            <w:r w:rsidRPr="00F46625">
              <w:rPr>
                <w:rFonts w:ascii="Arial" w:hAnsi="Arial" w:cs="Arial"/>
                <w:sz w:val="20"/>
                <w:szCs w:val="20"/>
                <w:lang w:val="en-US"/>
              </w:rPr>
              <w:t xml:space="preserve">the required automatic low power mode and start up time with its required active efforts of staff, </w:t>
            </w:r>
            <w:r w:rsidRPr="00F46625">
              <w:rPr>
                <w:rFonts w:ascii="Arial" w:hAnsi="Arial" w:cs="Arial"/>
                <w:sz w:val="20"/>
                <w:szCs w:val="20"/>
                <w:lang w:val="en-GB"/>
              </w:rPr>
              <w:t xml:space="preserve">shall be supplied to the authority. This manual shall be available for access on the manufacturer’s website, on a CD, or in paper format. A statement from the manufacturer demonstrating that these requirements have been met shall also be provided. </w:t>
            </w:r>
          </w:p>
          <w:p w:rsidR="00C31963" w:rsidRPr="00F46625" w:rsidRDefault="00C31963" w:rsidP="00F46625">
            <w:pPr>
              <w:rPr>
                <w:rFonts w:ascii="Arial" w:hAnsi="Arial" w:cs="Arial"/>
                <w:sz w:val="20"/>
                <w:szCs w:val="20"/>
                <w:lang w:val="en-GB"/>
              </w:rPr>
            </w:pPr>
          </w:p>
        </w:tc>
      </w:tr>
      <w:tr w:rsidR="00666669" w:rsidRPr="00DF0071" w:rsidTr="005A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39555A" w:rsidRDefault="0039555A" w:rsidP="0039555A">
            <w:pPr>
              <w:rPr>
                <w:rFonts w:ascii="Arial" w:hAnsi="Arial" w:cs="Arial"/>
                <w:b/>
                <w:sz w:val="20"/>
                <w:szCs w:val="20"/>
                <w:lang w:val="en-US"/>
              </w:rPr>
            </w:pPr>
          </w:p>
          <w:p w:rsidR="0039555A" w:rsidRPr="0039555A" w:rsidRDefault="00295EDC" w:rsidP="0039555A">
            <w:pPr>
              <w:rPr>
                <w:rFonts w:ascii="Arial" w:hAnsi="Arial" w:cs="Arial"/>
                <w:b/>
                <w:sz w:val="20"/>
                <w:szCs w:val="20"/>
                <w:lang w:val="en-US"/>
              </w:rPr>
            </w:pPr>
            <w:r>
              <w:rPr>
                <w:rFonts w:ascii="Arial" w:hAnsi="Arial" w:cs="Arial"/>
                <w:b/>
                <w:sz w:val="20"/>
                <w:szCs w:val="20"/>
                <w:lang w:val="en-US"/>
              </w:rPr>
              <w:t>5</w:t>
            </w:r>
            <w:r w:rsidR="0039555A" w:rsidRPr="0039555A">
              <w:rPr>
                <w:rFonts w:ascii="Arial" w:hAnsi="Arial" w:cs="Arial"/>
                <w:b/>
                <w:sz w:val="20"/>
                <w:szCs w:val="20"/>
                <w:lang w:val="en-US"/>
              </w:rPr>
              <w:t xml:space="preserve">. </w:t>
            </w:r>
            <w:r w:rsidR="0039555A" w:rsidRPr="0039555A">
              <w:rPr>
                <w:rFonts w:ascii="Arial" w:hAnsi="Arial" w:cs="Arial"/>
                <w:b/>
                <w:sz w:val="20"/>
                <w:szCs w:val="20"/>
                <w:lang w:val="en-GB"/>
              </w:rPr>
              <w:t>Water consumption for haemodialysis equipment</w:t>
            </w:r>
          </w:p>
          <w:p w:rsidR="0039555A" w:rsidRPr="0039555A" w:rsidRDefault="0039555A" w:rsidP="0039555A">
            <w:pPr>
              <w:rPr>
                <w:rFonts w:ascii="Arial" w:hAnsi="Arial" w:cs="Arial"/>
                <w:sz w:val="20"/>
                <w:szCs w:val="20"/>
                <w:lang w:val="en-US"/>
              </w:rPr>
            </w:pPr>
            <w:r w:rsidRPr="0039555A">
              <w:rPr>
                <w:rFonts w:ascii="Arial" w:hAnsi="Arial" w:cs="Arial"/>
                <w:sz w:val="20"/>
                <w:szCs w:val="20"/>
                <w:lang w:val="en-US"/>
              </w:rPr>
              <w:t xml:space="preserve">What is the water consumption for the offered dialysis equipment in the </w:t>
            </w:r>
            <w:r w:rsidRPr="0039555A">
              <w:rPr>
                <w:rFonts w:ascii="Arial" w:hAnsi="Arial" w:cs="Arial"/>
                <w:b/>
                <w:sz w:val="20"/>
                <w:szCs w:val="20"/>
                <w:lang w:val="en-US"/>
              </w:rPr>
              <w:t>dialysis phase and disinfection phase</w:t>
            </w:r>
            <w:r w:rsidRPr="0039555A">
              <w:rPr>
                <w:rFonts w:ascii="Arial" w:hAnsi="Arial" w:cs="Arial"/>
                <w:sz w:val="20"/>
                <w:szCs w:val="20"/>
                <w:lang w:val="en-US"/>
              </w:rPr>
              <w:t xml:space="preserve"> in accordance with the process of validation the manufacturer has for the equipment. Please, fill in the table: </w:t>
            </w:r>
          </w:p>
          <w:tbl>
            <w:tblPr>
              <w:tblW w:w="0" w:type="auto"/>
              <w:tblInd w:w="108" w:type="dxa"/>
              <w:tblLayout w:type="fixed"/>
              <w:tblCellMar>
                <w:left w:w="0" w:type="dxa"/>
                <w:right w:w="0" w:type="dxa"/>
              </w:tblCellMar>
              <w:tblLook w:val="04A0" w:firstRow="1" w:lastRow="0" w:firstColumn="1" w:lastColumn="0" w:noHBand="0" w:noVBand="1"/>
            </w:tblPr>
            <w:tblGrid>
              <w:gridCol w:w="1984"/>
              <w:gridCol w:w="2552"/>
              <w:gridCol w:w="2818"/>
              <w:gridCol w:w="30"/>
            </w:tblGrid>
            <w:tr w:rsidR="0039555A" w:rsidRPr="00DF0071" w:rsidTr="00E657C7">
              <w:trPr>
                <w:trHeight w:val="509"/>
              </w:trPr>
              <w:tc>
                <w:tcPr>
                  <w:tcW w:w="198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9555A" w:rsidRPr="0039555A" w:rsidRDefault="0039555A" w:rsidP="0039555A">
                  <w:pPr>
                    <w:rPr>
                      <w:rFonts w:ascii="Arial" w:eastAsia="Calibri" w:hAnsi="Arial" w:cs="Arial"/>
                      <w:sz w:val="20"/>
                      <w:szCs w:val="20"/>
                    </w:rPr>
                  </w:pPr>
                  <w:r w:rsidRPr="0039555A">
                    <w:rPr>
                      <w:rFonts w:ascii="Arial" w:hAnsi="Arial" w:cs="Arial"/>
                      <w:b/>
                      <w:bCs/>
                      <w:sz w:val="20"/>
                      <w:szCs w:val="20"/>
                    </w:rPr>
                    <w:t>Mode</w:t>
                  </w:r>
                </w:p>
              </w:tc>
              <w:tc>
                <w:tcPr>
                  <w:tcW w:w="2552"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9555A" w:rsidRPr="0039555A" w:rsidRDefault="0039555A" w:rsidP="0039555A">
                  <w:pPr>
                    <w:jc w:val="center"/>
                    <w:rPr>
                      <w:rFonts w:ascii="Arial" w:eastAsia="Calibri" w:hAnsi="Arial" w:cs="Arial"/>
                      <w:sz w:val="20"/>
                      <w:szCs w:val="20"/>
                      <w:lang w:val="en-US"/>
                    </w:rPr>
                  </w:pPr>
                  <w:r w:rsidRPr="0039555A">
                    <w:rPr>
                      <w:rFonts w:ascii="Arial" w:hAnsi="Arial" w:cs="Arial"/>
                      <w:b/>
                      <w:bCs/>
                      <w:sz w:val="20"/>
                      <w:szCs w:val="20"/>
                      <w:lang w:val="en-US"/>
                    </w:rPr>
                    <w:t>Use scenario (</w:t>
                  </w:r>
                  <w:proofErr w:type="spellStart"/>
                  <w:r w:rsidRPr="0039555A">
                    <w:rPr>
                      <w:rFonts w:ascii="Arial" w:hAnsi="Arial" w:cs="Arial"/>
                      <w:b/>
                      <w:bCs/>
                      <w:sz w:val="20"/>
                      <w:szCs w:val="20"/>
                      <w:lang w:val="en-US"/>
                    </w:rPr>
                    <w:t>hrs</w:t>
                  </w:r>
                  <w:proofErr w:type="spellEnd"/>
                  <w:r w:rsidRPr="0039555A">
                    <w:rPr>
                      <w:rFonts w:ascii="Arial" w:hAnsi="Arial" w:cs="Arial"/>
                      <w:b/>
                      <w:bCs/>
                      <w:sz w:val="20"/>
                      <w:szCs w:val="20"/>
                      <w:lang w:val="en-US"/>
                    </w:rPr>
                    <w:t>/day)</w:t>
                  </w:r>
                </w:p>
                <w:p w:rsidR="0039555A" w:rsidRPr="0039555A" w:rsidRDefault="0039555A" w:rsidP="0039555A">
                  <w:pPr>
                    <w:jc w:val="center"/>
                    <w:rPr>
                      <w:rFonts w:ascii="Arial" w:eastAsia="Calibri" w:hAnsi="Arial" w:cs="Arial"/>
                      <w:sz w:val="20"/>
                      <w:szCs w:val="20"/>
                      <w:lang w:val="en-US"/>
                    </w:rPr>
                  </w:pPr>
                  <w:r w:rsidRPr="0039555A">
                    <w:rPr>
                      <w:rFonts w:ascii="Arial" w:hAnsi="Arial" w:cs="Arial"/>
                      <w:i/>
                      <w:iCs/>
                      <w:color w:val="4F81BD"/>
                      <w:sz w:val="20"/>
                      <w:szCs w:val="20"/>
                      <w:lang w:val="en-US"/>
                    </w:rPr>
                    <w:t>Stated by procurer</w:t>
                  </w:r>
                </w:p>
              </w:tc>
              <w:tc>
                <w:tcPr>
                  <w:tcW w:w="2818"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9555A" w:rsidRPr="0039555A" w:rsidRDefault="0039555A" w:rsidP="0039555A">
                  <w:pPr>
                    <w:jc w:val="center"/>
                    <w:rPr>
                      <w:rFonts w:ascii="Arial" w:eastAsia="Calibri" w:hAnsi="Arial" w:cs="Arial"/>
                      <w:sz w:val="20"/>
                      <w:szCs w:val="20"/>
                      <w:lang w:val="en-US"/>
                    </w:rPr>
                  </w:pPr>
                  <w:r w:rsidRPr="0039555A">
                    <w:rPr>
                      <w:rFonts w:ascii="Arial" w:hAnsi="Arial" w:cs="Arial"/>
                      <w:b/>
                      <w:bCs/>
                      <w:sz w:val="20"/>
                      <w:szCs w:val="20"/>
                      <w:lang w:val="en-US"/>
                    </w:rPr>
                    <w:t>Water consumption per mode</w:t>
                  </w:r>
                </w:p>
                <w:p w:rsidR="0039555A" w:rsidRPr="0039555A" w:rsidRDefault="0039555A" w:rsidP="0039555A">
                  <w:pPr>
                    <w:jc w:val="center"/>
                    <w:rPr>
                      <w:rFonts w:ascii="Arial" w:eastAsia="Calibri" w:hAnsi="Arial" w:cs="Arial"/>
                      <w:sz w:val="20"/>
                      <w:szCs w:val="20"/>
                      <w:lang w:val="en-US"/>
                    </w:rPr>
                  </w:pPr>
                  <w:r w:rsidRPr="0039555A">
                    <w:rPr>
                      <w:rFonts w:ascii="Arial" w:hAnsi="Arial" w:cs="Arial"/>
                      <w:i/>
                      <w:iCs/>
                      <w:color w:val="FF0000"/>
                      <w:sz w:val="20"/>
                      <w:szCs w:val="20"/>
                      <w:lang w:val="en-US"/>
                    </w:rPr>
                    <w:t>Stated by tenderer</w:t>
                  </w:r>
                </w:p>
              </w:tc>
              <w:tc>
                <w:tcPr>
                  <w:tcW w:w="20" w:type="dxa"/>
                  <w:vAlign w:val="center"/>
                  <w:hideMark/>
                </w:tcPr>
                <w:p w:rsidR="0039555A" w:rsidRPr="0039555A" w:rsidRDefault="0039555A" w:rsidP="0039555A">
                  <w:pPr>
                    <w:rPr>
                      <w:rFonts w:ascii="Arial" w:eastAsia="Calibri" w:hAnsi="Arial" w:cs="Arial"/>
                      <w:sz w:val="20"/>
                      <w:szCs w:val="20"/>
                      <w:lang w:val="en-US"/>
                    </w:rPr>
                  </w:pPr>
                  <w:r w:rsidRPr="0039555A">
                    <w:rPr>
                      <w:rFonts w:ascii="Arial" w:hAnsi="Arial" w:cs="Arial"/>
                      <w:sz w:val="20"/>
                      <w:szCs w:val="20"/>
                      <w:lang w:val="en-US"/>
                    </w:rPr>
                    <w:t> </w:t>
                  </w:r>
                </w:p>
              </w:tc>
            </w:tr>
            <w:tr w:rsidR="0039555A" w:rsidRPr="00DF0071" w:rsidTr="00E657C7">
              <w:trPr>
                <w:trHeight w:val="509"/>
              </w:trPr>
              <w:tc>
                <w:tcPr>
                  <w:tcW w:w="198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9555A" w:rsidRPr="0039555A" w:rsidRDefault="0039555A" w:rsidP="0039555A">
                  <w:pPr>
                    <w:rPr>
                      <w:rFonts w:ascii="Arial" w:eastAsia="Calibri" w:hAnsi="Arial" w:cs="Arial"/>
                      <w:sz w:val="20"/>
                      <w:szCs w:val="20"/>
                      <w:lang w:val="en-US"/>
                    </w:rPr>
                  </w:pPr>
                </w:p>
              </w:tc>
              <w:tc>
                <w:tcPr>
                  <w:tcW w:w="2552" w:type="dxa"/>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9555A" w:rsidRPr="0039555A" w:rsidRDefault="0039555A" w:rsidP="0039555A">
                  <w:pPr>
                    <w:rPr>
                      <w:rFonts w:ascii="Arial" w:eastAsia="Calibri" w:hAnsi="Arial" w:cs="Arial"/>
                      <w:sz w:val="20"/>
                      <w:szCs w:val="20"/>
                      <w:lang w:val="en-US"/>
                    </w:rPr>
                  </w:pPr>
                </w:p>
              </w:tc>
              <w:tc>
                <w:tcPr>
                  <w:tcW w:w="2818" w:type="dxa"/>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9555A" w:rsidRPr="0039555A" w:rsidRDefault="0039555A" w:rsidP="0039555A">
                  <w:pPr>
                    <w:rPr>
                      <w:rFonts w:ascii="Arial" w:eastAsia="Calibri" w:hAnsi="Arial" w:cs="Arial"/>
                      <w:sz w:val="20"/>
                      <w:szCs w:val="20"/>
                      <w:lang w:val="en-US"/>
                    </w:rPr>
                  </w:pPr>
                </w:p>
              </w:tc>
              <w:tc>
                <w:tcPr>
                  <w:tcW w:w="20" w:type="dxa"/>
                  <w:vAlign w:val="center"/>
                  <w:hideMark/>
                </w:tcPr>
                <w:p w:rsidR="0039555A" w:rsidRPr="0039555A" w:rsidRDefault="0039555A" w:rsidP="0039555A">
                  <w:pPr>
                    <w:rPr>
                      <w:rFonts w:ascii="Arial" w:eastAsia="Calibri" w:hAnsi="Arial" w:cs="Arial"/>
                      <w:sz w:val="20"/>
                      <w:szCs w:val="20"/>
                      <w:lang w:val="en-US"/>
                    </w:rPr>
                  </w:pPr>
                  <w:r w:rsidRPr="0039555A">
                    <w:rPr>
                      <w:rFonts w:ascii="Arial" w:hAnsi="Arial" w:cs="Arial"/>
                      <w:sz w:val="20"/>
                      <w:szCs w:val="20"/>
                      <w:lang w:val="en-US"/>
                    </w:rPr>
                    <w:t> </w:t>
                  </w:r>
                </w:p>
              </w:tc>
            </w:tr>
            <w:tr w:rsidR="0039555A" w:rsidRPr="0039555A" w:rsidTr="00E657C7">
              <w:tc>
                <w:tcPr>
                  <w:tcW w:w="73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rPr>
                      <w:rFonts w:ascii="Arial" w:eastAsia="Calibri" w:hAnsi="Arial" w:cs="Arial"/>
                      <w:sz w:val="20"/>
                      <w:szCs w:val="20"/>
                    </w:rPr>
                  </w:pPr>
                  <w:r w:rsidRPr="0039555A">
                    <w:rPr>
                      <w:rFonts w:ascii="Arial" w:hAnsi="Arial" w:cs="Arial"/>
                      <w:i/>
                      <w:iCs/>
                      <w:sz w:val="20"/>
                      <w:szCs w:val="20"/>
                    </w:rPr>
                    <w:t xml:space="preserve">Dialysis </w:t>
                  </w:r>
                  <w:proofErr w:type="spellStart"/>
                  <w:r w:rsidRPr="0039555A">
                    <w:rPr>
                      <w:rFonts w:ascii="Arial" w:hAnsi="Arial" w:cs="Arial"/>
                      <w:i/>
                      <w:iCs/>
                      <w:sz w:val="20"/>
                      <w:szCs w:val="20"/>
                    </w:rPr>
                    <w:t>phase</w:t>
                  </w:r>
                  <w:proofErr w:type="spellEnd"/>
                </w:p>
              </w:tc>
              <w:tc>
                <w:tcPr>
                  <w:tcW w:w="20" w:type="dxa"/>
                  <w:vAlign w:val="center"/>
                  <w:hideMark/>
                </w:tcPr>
                <w:p w:rsidR="0039555A" w:rsidRPr="0039555A" w:rsidRDefault="0039555A" w:rsidP="0039555A">
                  <w:pPr>
                    <w:rPr>
                      <w:rFonts w:ascii="Arial" w:eastAsia="Calibri" w:hAnsi="Arial" w:cs="Arial"/>
                      <w:sz w:val="20"/>
                      <w:szCs w:val="20"/>
                    </w:rPr>
                  </w:pPr>
                  <w:r w:rsidRPr="0039555A">
                    <w:rPr>
                      <w:rFonts w:ascii="Arial" w:hAnsi="Arial" w:cs="Arial"/>
                      <w:sz w:val="20"/>
                      <w:szCs w:val="20"/>
                    </w:rPr>
                    <w:t> </w:t>
                  </w:r>
                </w:p>
              </w:tc>
            </w:tr>
            <w:tr w:rsidR="0039555A" w:rsidRPr="0039555A" w:rsidTr="00E657C7">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rPr>
                      <w:rFonts w:ascii="Arial" w:eastAsia="Calibri" w:hAnsi="Arial" w:cs="Arial"/>
                      <w:sz w:val="20"/>
                      <w:szCs w:val="20"/>
                    </w:rPr>
                  </w:pPr>
                  <w:r w:rsidRPr="0039555A">
                    <w:rPr>
                      <w:rFonts w:ascii="Arial" w:hAnsi="Arial" w:cs="Arial"/>
                      <w:sz w:val="20"/>
                      <w:szCs w:val="20"/>
                    </w:rPr>
                    <w:t xml:space="preserve">Active mode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rPr>
                      <w:rFonts w:ascii="Arial" w:eastAsia="Calibri" w:hAnsi="Arial" w:cs="Arial"/>
                      <w:sz w:val="20"/>
                      <w:szCs w:val="20"/>
                      <w:lang w:val="en-US"/>
                    </w:rPr>
                  </w:pPr>
                  <w:r w:rsidRPr="0039555A">
                    <w:rPr>
                      <w:rFonts w:ascii="Arial" w:hAnsi="Arial" w:cs="Arial"/>
                      <w:color w:val="4F81BD"/>
                      <w:sz w:val="20"/>
                      <w:szCs w:val="20"/>
                      <w:lang w:val="en-US"/>
                    </w:rPr>
                    <w:t>T1=</w:t>
                  </w:r>
                  <w:r w:rsidRPr="0039555A">
                    <w:rPr>
                      <w:rFonts w:ascii="Arial" w:hAnsi="Arial" w:cs="Arial"/>
                      <w:sz w:val="20"/>
                      <w:szCs w:val="20"/>
                      <w:lang w:val="en-US"/>
                    </w:rPr>
                    <w:t xml:space="preserve"> number of hours in this mode per day</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jc w:val="center"/>
                    <w:rPr>
                      <w:rFonts w:ascii="Arial" w:eastAsia="Calibri" w:hAnsi="Arial" w:cs="Arial"/>
                      <w:sz w:val="20"/>
                      <w:szCs w:val="20"/>
                    </w:rPr>
                  </w:pPr>
                  <w:r w:rsidRPr="0039555A">
                    <w:rPr>
                      <w:rFonts w:ascii="Arial" w:hAnsi="Arial" w:cs="Arial"/>
                      <w:color w:val="FF0000"/>
                      <w:sz w:val="20"/>
                      <w:szCs w:val="20"/>
                      <w:lang w:val="en-US"/>
                    </w:rPr>
                    <w:t>W1 = Liters/ hour</w:t>
                  </w:r>
                </w:p>
              </w:tc>
              <w:tc>
                <w:tcPr>
                  <w:tcW w:w="20" w:type="dxa"/>
                  <w:vAlign w:val="center"/>
                  <w:hideMark/>
                </w:tcPr>
                <w:p w:rsidR="0039555A" w:rsidRPr="0039555A" w:rsidRDefault="0039555A" w:rsidP="0039555A">
                  <w:pPr>
                    <w:rPr>
                      <w:rFonts w:ascii="Arial" w:eastAsia="Calibri" w:hAnsi="Arial" w:cs="Arial"/>
                      <w:sz w:val="20"/>
                      <w:szCs w:val="20"/>
                    </w:rPr>
                  </w:pPr>
                  <w:r w:rsidRPr="0039555A">
                    <w:rPr>
                      <w:rFonts w:ascii="Arial" w:hAnsi="Arial" w:cs="Arial"/>
                      <w:sz w:val="20"/>
                      <w:szCs w:val="20"/>
                    </w:rPr>
                    <w:t> </w:t>
                  </w:r>
                </w:p>
              </w:tc>
            </w:tr>
            <w:tr w:rsidR="0039555A" w:rsidRPr="0039555A" w:rsidTr="00E657C7">
              <w:tc>
                <w:tcPr>
                  <w:tcW w:w="73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rPr>
                      <w:rFonts w:ascii="Arial" w:eastAsia="Calibri" w:hAnsi="Arial" w:cs="Arial"/>
                      <w:sz w:val="20"/>
                      <w:szCs w:val="20"/>
                    </w:rPr>
                  </w:pPr>
                  <w:proofErr w:type="spellStart"/>
                  <w:r w:rsidRPr="0039555A">
                    <w:rPr>
                      <w:rFonts w:ascii="Arial" w:hAnsi="Arial" w:cs="Arial"/>
                      <w:i/>
                      <w:iCs/>
                      <w:sz w:val="20"/>
                      <w:szCs w:val="20"/>
                    </w:rPr>
                    <w:t>Disinfection</w:t>
                  </w:r>
                  <w:proofErr w:type="spellEnd"/>
                  <w:r w:rsidRPr="0039555A">
                    <w:rPr>
                      <w:rFonts w:ascii="Arial" w:hAnsi="Arial" w:cs="Arial"/>
                      <w:i/>
                      <w:iCs/>
                      <w:sz w:val="20"/>
                      <w:szCs w:val="20"/>
                    </w:rPr>
                    <w:t xml:space="preserve"> </w:t>
                  </w:r>
                  <w:proofErr w:type="spellStart"/>
                  <w:r w:rsidRPr="0039555A">
                    <w:rPr>
                      <w:rFonts w:ascii="Arial" w:hAnsi="Arial" w:cs="Arial"/>
                      <w:i/>
                      <w:iCs/>
                      <w:sz w:val="20"/>
                      <w:szCs w:val="20"/>
                    </w:rPr>
                    <w:t>phase</w:t>
                  </w:r>
                  <w:proofErr w:type="spellEnd"/>
                  <w:r w:rsidRPr="0039555A">
                    <w:rPr>
                      <w:rFonts w:ascii="Arial" w:hAnsi="Arial" w:cs="Arial"/>
                      <w:i/>
                      <w:iCs/>
                      <w:sz w:val="20"/>
                      <w:szCs w:val="20"/>
                    </w:rPr>
                    <w:t xml:space="preserve"> (heat)</w:t>
                  </w:r>
                </w:p>
              </w:tc>
              <w:tc>
                <w:tcPr>
                  <w:tcW w:w="20" w:type="dxa"/>
                  <w:vAlign w:val="center"/>
                  <w:hideMark/>
                </w:tcPr>
                <w:p w:rsidR="0039555A" w:rsidRPr="0039555A" w:rsidRDefault="0039555A" w:rsidP="0039555A">
                  <w:pPr>
                    <w:rPr>
                      <w:rFonts w:ascii="Arial" w:eastAsia="Calibri" w:hAnsi="Arial" w:cs="Arial"/>
                      <w:sz w:val="20"/>
                      <w:szCs w:val="20"/>
                    </w:rPr>
                  </w:pPr>
                  <w:r w:rsidRPr="0039555A">
                    <w:rPr>
                      <w:rFonts w:ascii="Arial" w:hAnsi="Arial" w:cs="Arial"/>
                      <w:sz w:val="20"/>
                      <w:szCs w:val="20"/>
                    </w:rPr>
                    <w:t> </w:t>
                  </w:r>
                </w:p>
              </w:tc>
            </w:tr>
            <w:tr w:rsidR="0039555A" w:rsidRPr="0039555A" w:rsidTr="00E657C7">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rPr>
                      <w:rFonts w:ascii="Arial" w:eastAsia="Calibri" w:hAnsi="Arial" w:cs="Arial"/>
                      <w:sz w:val="20"/>
                      <w:szCs w:val="20"/>
                    </w:rPr>
                  </w:pPr>
                  <w:r w:rsidRPr="0039555A">
                    <w:rPr>
                      <w:rFonts w:ascii="Arial" w:hAnsi="Arial" w:cs="Arial"/>
                      <w:sz w:val="20"/>
                      <w:szCs w:val="20"/>
                    </w:rPr>
                    <w:t xml:space="preserve">Active mode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rPr>
                      <w:rFonts w:ascii="Arial" w:eastAsia="Calibri" w:hAnsi="Arial" w:cs="Arial"/>
                      <w:sz w:val="20"/>
                      <w:szCs w:val="20"/>
                      <w:lang w:val="en-US"/>
                    </w:rPr>
                  </w:pPr>
                  <w:r w:rsidRPr="0039555A">
                    <w:rPr>
                      <w:rFonts w:ascii="Arial" w:hAnsi="Arial" w:cs="Arial"/>
                      <w:color w:val="4F81BD"/>
                      <w:sz w:val="20"/>
                      <w:szCs w:val="20"/>
                      <w:lang w:val="en-US"/>
                    </w:rPr>
                    <w:t>N heat=</w:t>
                  </w:r>
                  <w:r w:rsidRPr="0039555A">
                    <w:rPr>
                      <w:rFonts w:ascii="Arial" w:hAnsi="Arial" w:cs="Arial"/>
                      <w:sz w:val="20"/>
                      <w:szCs w:val="20"/>
                      <w:lang w:val="en-US"/>
                    </w:rPr>
                    <w:t xml:space="preserve"> number of treatments per day</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jc w:val="center"/>
                    <w:rPr>
                      <w:rFonts w:ascii="Arial" w:eastAsia="Calibri" w:hAnsi="Arial" w:cs="Arial"/>
                      <w:sz w:val="20"/>
                      <w:szCs w:val="20"/>
                    </w:rPr>
                  </w:pPr>
                  <w:r w:rsidRPr="0039555A">
                    <w:rPr>
                      <w:rFonts w:ascii="Arial" w:hAnsi="Arial" w:cs="Arial"/>
                      <w:color w:val="FF0000"/>
                      <w:sz w:val="20"/>
                      <w:szCs w:val="20"/>
                      <w:lang w:val="en-US"/>
                    </w:rPr>
                    <w:t>V heat = Liters/ treatment</w:t>
                  </w:r>
                </w:p>
              </w:tc>
              <w:tc>
                <w:tcPr>
                  <w:tcW w:w="20" w:type="dxa"/>
                  <w:vAlign w:val="center"/>
                  <w:hideMark/>
                </w:tcPr>
                <w:p w:rsidR="0039555A" w:rsidRPr="0039555A" w:rsidRDefault="0039555A" w:rsidP="0039555A">
                  <w:pPr>
                    <w:rPr>
                      <w:rFonts w:ascii="Arial" w:eastAsia="Calibri" w:hAnsi="Arial" w:cs="Arial"/>
                      <w:sz w:val="20"/>
                      <w:szCs w:val="20"/>
                    </w:rPr>
                  </w:pPr>
                  <w:r w:rsidRPr="0039555A">
                    <w:rPr>
                      <w:rFonts w:ascii="Arial" w:hAnsi="Arial" w:cs="Arial"/>
                      <w:sz w:val="20"/>
                      <w:szCs w:val="20"/>
                    </w:rPr>
                    <w:t> </w:t>
                  </w:r>
                </w:p>
              </w:tc>
            </w:tr>
            <w:tr w:rsidR="0039555A" w:rsidRPr="0039555A" w:rsidTr="00E657C7">
              <w:tc>
                <w:tcPr>
                  <w:tcW w:w="73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rPr>
                      <w:rFonts w:ascii="Arial" w:eastAsia="Calibri" w:hAnsi="Arial" w:cs="Arial"/>
                      <w:sz w:val="20"/>
                      <w:szCs w:val="20"/>
                    </w:rPr>
                  </w:pPr>
                  <w:proofErr w:type="spellStart"/>
                  <w:r w:rsidRPr="0039555A">
                    <w:rPr>
                      <w:rFonts w:ascii="Arial" w:hAnsi="Arial" w:cs="Arial"/>
                      <w:i/>
                      <w:iCs/>
                      <w:sz w:val="20"/>
                      <w:szCs w:val="20"/>
                    </w:rPr>
                    <w:t>Disinfection</w:t>
                  </w:r>
                  <w:proofErr w:type="spellEnd"/>
                  <w:r w:rsidRPr="0039555A">
                    <w:rPr>
                      <w:rFonts w:ascii="Arial" w:hAnsi="Arial" w:cs="Arial"/>
                      <w:i/>
                      <w:iCs/>
                      <w:sz w:val="20"/>
                      <w:szCs w:val="20"/>
                    </w:rPr>
                    <w:t xml:space="preserve"> </w:t>
                  </w:r>
                  <w:proofErr w:type="spellStart"/>
                  <w:r w:rsidRPr="0039555A">
                    <w:rPr>
                      <w:rFonts w:ascii="Arial" w:hAnsi="Arial" w:cs="Arial"/>
                      <w:i/>
                      <w:iCs/>
                      <w:sz w:val="20"/>
                      <w:szCs w:val="20"/>
                    </w:rPr>
                    <w:t>phase</w:t>
                  </w:r>
                  <w:proofErr w:type="spellEnd"/>
                  <w:r w:rsidRPr="0039555A">
                    <w:rPr>
                      <w:rFonts w:ascii="Arial" w:hAnsi="Arial" w:cs="Arial"/>
                      <w:i/>
                      <w:iCs/>
                      <w:sz w:val="20"/>
                      <w:szCs w:val="20"/>
                    </w:rPr>
                    <w:t xml:space="preserve"> (</w:t>
                  </w:r>
                  <w:proofErr w:type="spellStart"/>
                  <w:r w:rsidRPr="0039555A">
                    <w:rPr>
                      <w:rFonts w:ascii="Arial" w:hAnsi="Arial" w:cs="Arial"/>
                      <w:i/>
                      <w:iCs/>
                      <w:sz w:val="20"/>
                      <w:szCs w:val="20"/>
                    </w:rPr>
                    <w:t>chemicals</w:t>
                  </w:r>
                  <w:proofErr w:type="spellEnd"/>
                  <w:r w:rsidRPr="0039555A">
                    <w:rPr>
                      <w:rFonts w:ascii="Arial" w:hAnsi="Arial" w:cs="Arial"/>
                      <w:i/>
                      <w:iCs/>
                      <w:sz w:val="20"/>
                      <w:szCs w:val="20"/>
                    </w:rPr>
                    <w:t>)</w:t>
                  </w:r>
                </w:p>
              </w:tc>
              <w:tc>
                <w:tcPr>
                  <w:tcW w:w="20" w:type="dxa"/>
                  <w:vAlign w:val="center"/>
                  <w:hideMark/>
                </w:tcPr>
                <w:p w:rsidR="0039555A" w:rsidRPr="0039555A" w:rsidRDefault="0039555A" w:rsidP="0039555A">
                  <w:pPr>
                    <w:rPr>
                      <w:rFonts w:ascii="Arial" w:eastAsia="Calibri" w:hAnsi="Arial" w:cs="Arial"/>
                      <w:sz w:val="20"/>
                      <w:szCs w:val="20"/>
                    </w:rPr>
                  </w:pPr>
                  <w:r w:rsidRPr="0039555A">
                    <w:rPr>
                      <w:rFonts w:ascii="Arial" w:hAnsi="Arial" w:cs="Arial"/>
                      <w:sz w:val="20"/>
                      <w:szCs w:val="20"/>
                    </w:rPr>
                    <w:t> </w:t>
                  </w:r>
                </w:p>
              </w:tc>
            </w:tr>
            <w:tr w:rsidR="0039555A" w:rsidRPr="00DF0071" w:rsidTr="00E657C7">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rPr>
                      <w:rFonts w:ascii="Arial" w:eastAsia="Calibri" w:hAnsi="Arial" w:cs="Arial"/>
                      <w:sz w:val="20"/>
                      <w:szCs w:val="20"/>
                    </w:rPr>
                  </w:pPr>
                  <w:r w:rsidRPr="0039555A">
                    <w:rPr>
                      <w:rFonts w:ascii="Arial" w:hAnsi="Arial" w:cs="Arial"/>
                      <w:sz w:val="20"/>
                      <w:szCs w:val="20"/>
                    </w:rPr>
                    <w:t xml:space="preserve">Active mode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rPr>
                      <w:rFonts w:ascii="Arial" w:eastAsia="Calibri" w:hAnsi="Arial" w:cs="Arial"/>
                      <w:sz w:val="20"/>
                      <w:szCs w:val="20"/>
                      <w:lang w:val="en-US"/>
                    </w:rPr>
                  </w:pPr>
                  <w:r w:rsidRPr="0039555A">
                    <w:rPr>
                      <w:rFonts w:ascii="Arial" w:hAnsi="Arial" w:cs="Arial"/>
                      <w:color w:val="4F81BD"/>
                      <w:sz w:val="20"/>
                      <w:szCs w:val="20"/>
                      <w:lang w:val="en-US"/>
                    </w:rPr>
                    <w:t>N chemicals=</w:t>
                  </w:r>
                  <w:r w:rsidRPr="0039555A">
                    <w:rPr>
                      <w:rFonts w:ascii="Arial" w:hAnsi="Arial" w:cs="Arial"/>
                      <w:sz w:val="20"/>
                      <w:szCs w:val="20"/>
                      <w:lang w:val="en-US"/>
                    </w:rPr>
                    <w:t xml:space="preserve"> number of treatments per day</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39555A" w:rsidRDefault="0039555A" w:rsidP="0039555A">
                  <w:pPr>
                    <w:jc w:val="center"/>
                    <w:rPr>
                      <w:rFonts w:ascii="Arial" w:eastAsia="Calibri" w:hAnsi="Arial" w:cs="Arial"/>
                      <w:sz w:val="20"/>
                      <w:szCs w:val="20"/>
                      <w:lang w:val="en-US"/>
                    </w:rPr>
                  </w:pPr>
                  <w:r w:rsidRPr="0039555A">
                    <w:rPr>
                      <w:rFonts w:ascii="Arial" w:hAnsi="Arial" w:cs="Arial"/>
                      <w:color w:val="FF0000"/>
                      <w:sz w:val="20"/>
                      <w:szCs w:val="20"/>
                      <w:lang w:val="en-US"/>
                    </w:rPr>
                    <w:t>V chemicals = Liters/ treatment</w:t>
                  </w:r>
                </w:p>
              </w:tc>
              <w:tc>
                <w:tcPr>
                  <w:tcW w:w="20" w:type="dxa"/>
                  <w:vAlign w:val="center"/>
                  <w:hideMark/>
                </w:tcPr>
                <w:p w:rsidR="0039555A" w:rsidRPr="0039555A" w:rsidRDefault="0039555A" w:rsidP="0039555A">
                  <w:pPr>
                    <w:rPr>
                      <w:rFonts w:ascii="Arial" w:eastAsia="Calibri" w:hAnsi="Arial" w:cs="Arial"/>
                      <w:sz w:val="20"/>
                      <w:szCs w:val="20"/>
                      <w:lang w:val="en-US"/>
                    </w:rPr>
                  </w:pPr>
                  <w:r w:rsidRPr="0039555A">
                    <w:rPr>
                      <w:rFonts w:ascii="Arial" w:hAnsi="Arial" w:cs="Arial"/>
                      <w:sz w:val="20"/>
                      <w:szCs w:val="20"/>
                      <w:lang w:val="en-US"/>
                    </w:rPr>
                    <w:t> </w:t>
                  </w:r>
                </w:p>
              </w:tc>
            </w:tr>
          </w:tbl>
          <w:p w:rsidR="0039555A" w:rsidRPr="0039555A" w:rsidRDefault="0039555A" w:rsidP="0039555A">
            <w:pPr>
              <w:rPr>
                <w:rFonts w:ascii="Arial" w:eastAsia="Calibri" w:hAnsi="Arial" w:cs="Arial"/>
                <w:sz w:val="20"/>
                <w:szCs w:val="20"/>
                <w:lang w:val="en-US"/>
              </w:rPr>
            </w:pPr>
            <w:r w:rsidRPr="0039555A">
              <w:rPr>
                <w:rFonts w:ascii="Arial" w:hAnsi="Arial" w:cs="Arial"/>
                <w:color w:val="1F497D"/>
                <w:sz w:val="20"/>
                <w:szCs w:val="20"/>
                <w:lang w:val="en-US"/>
              </w:rPr>
              <w:t> </w:t>
            </w:r>
          </w:p>
          <w:p w:rsidR="0039555A" w:rsidRPr="0039555A" w:rsidRDefault="0039555A" w:rsidP="0039555A">
            <w:pPr>
              <w:rPr>
                <w:rFonts w:ascii="Arial" w:hAnsi="Arial" w:cs="Arial"/>
                <w:sz w:val="20"/>
                <w:szCs w:val="20"/>
                <w:lang w:val="en-US"/>
              </w:rPr>
            </w:pPr>
            <w:r w:rsidRPr="0039555A">
              <w:rPr>
                <w:rFonts w:ascii="Arial" w:hAnsi="Arial" w:cs="Arial"/>
                <w:sz w:val="20"/>
                <w:szCs w:val="20"/>
                <w:lang w:val="en-US"/>
              </w:rPr>
              <w:t>The water consumption (W) will be calculated by using the following formula:</w:t>
            </w:r>
          </w:p>
          <w:p w:rsidR="0039555A" w:rsidRPr="0039555A" w:rsidRDefault="0039555A" w:rsidP="0039555A">
            <w:pPr>
              <w:rPr>
                <w:rFonts w:ascii="Arial" w:hAnsi="Arial" w:cs="Arial"/>
                <w:sz w:val="20"/>
                <w:szCs w:val="20"/>
                <w:lang w:val="en-US"/>
              </w:rPr>
            </w:pPr>
            <w:r w:rsidRPr="0039555A">
              <w:rPr>
                <w:rFonts w:ascii="Arial" w:hAnsi="Arial" w:cs="Arial"/>
                <w:sz w:val="20"/>
                <w:szCs w:val="20"/>
                <w:lang w:val="en-US"/>
              </w:rPr>
              <w:t xml:space="preserve">T1*W1 + N heat* V heat + N chemicals* V chemicals = W (liters/ day)     </w:t>
            </w:r>
          </w:p>
          <w:p w:rsidR="0039555A" w:rsidRPr="0039555A" w:rsidRDefault="0039555A" w:rsidP="0039555A">
            <w:pPr>
              <w:rPr>
                <w:rFonts w:ascii="Arial" w:hAnsi="Arial" w:cs="Arial"/>
                <w:sz w:val="20"/>
                <w:szCs w:val="20"/>
                <w:lang w:val="en-US"/>
              </w:rPr>
            </w:pPr>
            <w:r w:rsidRPr="0039555A">
              <w:rPr>
                <w:rFonts w:ascii="Arial" w:hAnsi="Arial" w:cs="Arial"/>
                <w:sz w:val="20"/>
                <w:szCs w:val="20"/>
                <w:lang w:val="en-US"/>
              </w:rPr>
              <w:t>The mode is defined according to appendix 1.</w:t>
            </w:r>
          </w:p>
          <w:p w:rsidR="0039555A" w:rsidRPr="0039555A" w:rsidRDefault="0039555A" w:rsidP="0039555A">
            <w:pPr>
              <w:rPr>
                <w:rFonts w:ascii="Arial" w:hAnsi="Arial" w:cs="Arial"/>
                <w:sz w:val="20"/>
                <w:szCs w:val="20"/>
                <w:lang w:val="en-US"/>
              </w:rPr>
            </w:pPr>
            <w:r w:rsidRPr="0039555A">
              <w:rPr>
                <w:rFonts w:ascii="Arial" w:hAnsi="Arial" w:cs="Arial"/>
                <w:sz w:val="20"/>
                <w:szCs w:val="20"/>
                <w:lang w:val="en-US"/>
              </w:rPr>
              <w:t xml:space="preserve">Points will be awarded for the equipment which has reported the lowest water consumption according </w:t>
            </w:r>
            <w:r w:rsidRPr="0039555A">
              <w:rPr>
                <w:rFonts w:ascii="Arial" w:hAnsi="Arial" w:cs="Arial"/>
                <w:sz w:val="20"/>
                <w:szCs w:val="20"/>
                <w:lang w:val="en-US"/>
              </w:rPr>
              <w:lastRenderedPageBreak/>
              <w:t xml:space="preserve">to the table above and the test conditions in appendix 6. </w:t>
            </w:r>
          </w:p>
          <w:p w:rsidR="0039555A" w:rsidRPr="0039555A" w:rsidRDefault="0039555A" w:rsidP="0039555A">
            <w:pPr>
              <w:rPr>
                <w:rFonts w:ascii="Arial" w:hAnsi="Arial" w:cs="Arial"/>
                <w:sz w:val="20"/>
                <w:szCs w:val="20"/>
                <w:lang w:val="en-US"/>
              </w:rPr>
            </w:pPr>
            <w:r w:rsidRPr="0039555A">
              <w:rPr>
                <w:rFonts w:ascii="Arial" w:hAnsi="Arial" w:cs="Arial"/>
                <w:sz w:val="20"/>
                <w:szCs w:val="20"/>
                <w:lang w:val="en-US"/>
              </w:rPr>
              <w:t xml:space="preserve">Additional points will be awarded for the equipment which is equipped with a low/no water consumption mode in order to lower the water consumption in the standby mode. </w:t>
            </w:r>
          </w:p>
          <w:p w:rsidR="0039555A" w:rsidRPr="0039555A" w:rsidRDefault="0039555A" w:rsidP="0039555A">
            <w:pPr>
              <w:rPr>
                <w:rFonts w:ascii="Arial" w:hAnsi="Arial" w:cs="Arial"/>
                <w:sz w:val="20"/>
                <w:szCs w:val="20"/>
                <w:lang w:val="en-US"/>
              </w:rPr>
            </w:pPr>
            <w:r w:rsidRPr="0039555A">
              <w:rPr>
                <w:rFonts w:ascii="Arial" w:hAnsi="Arial" w:cs="Arial"/>
                <w:sz w:val="20"/>
                <w:szCs w:val="20"/>
                <w:lang w:val="en-US"/>
              </w:rPr>
              <w:t>Contracting authorities will have to indicate in the contract notice and tender documents how many additional points will be awarded for each award criterion.</w:t>
            </w:r>
          </w:p>
          <w:p w:rsidR="0039555A" w:rsidRPr="0039555A" w:rsidRDefault="0039555A" w:rsidP="0039555A">
            <w:pPr>
              <w:pStyle w:val="Rubrik4Nr"/>
              <w:rPr>
                <w:rFonts w:cs="Arial"/>
                <w:b/>
                <w:sz w:val="20"/>
                <w:szCs w:val="20"/>
                <w:lang w:val="en-GB"/>
              </w:rPr>
            </w:pPr>
            <w:r w:rsidRPr="0039555A">
              <w:rPr>
                <w:rFonts w:cs="Arial"/>
                <w:b/>
                <w:sz w:val="20"/>
                <w:szCs w:val="20"/>
                <w:lang w:val="en-GB"/>
              </w:rPr>
              <w:t>Verification</w:t>
            </w:r>
            <w:r>
              <w:rPr>
                <w:rFonts w:cs="Arial"/>
                <w:b/>
                <w:sz w:val="20"/>
                <w:szCs w:val="20"/>
                <w:lang w:val="en-GB"/>
              </w:rPr>
              <w:t>:</w:t>
            </w:r>
          </w:p>
          <w:p w:rsidR="0039555A" w:rsidRPr="0039555A" w:rsidRDefault="0039555A" w:rsidP="0039555A">
            <w:pPr>
              <w:autoSpaceDE w:val="0"/>
              <w:autoSpaceDN w:val="0"/>
              <w:adjustRightInd w:val="0"/>
              <w:spacing w:after="0"/>
              <w:rPr>
                <w:rFonts w:ascii="Arial" w:hAnsi="Arial" w:cs="Arial"/>
                <w:sz w:val="20"/>
                <w:szCs w:val="20"/>
                <w:lang w:val="en-US"/>
              </w:rPr>
            </w:pPr>
            <w:r w:rsidRPr="0039555A">
              <w:rPr>
                <w:rFonts w:ascii="Arial" w:hAnsi="Arial" w:cs="Arial"/>
                <w:sz w:val="20"/>
                <w:szCs w:val="20"/>
                <w:lang w:val="en-US"/>
              </w:rPr>
              <w:t xml:space="preserve">Tenderers must provide appropriate technical documentation, </w:t>
            </w:r>
            <w:proofErr w:type="spellStart"/>
            <w:r w:rsidRPr="0039555A">
              <w:rPr>
                <w:rFonts w:ascii="Arial" w:hAnsi="Arial" w:cs="Arial"/>
                <w:sz w:val="20"/>
                <w:szCs w:val="20"/>
                <w:lang w:val="en-US"/>
              </w:rPr>
              <w:t>i</w:t>
            </w:r>
            <w:proofErr w:type="spellEnd"/>
            <w:r w:rsidRPr="0039555A">
              <w:rPr>
                <w:rFonts w:ascii="Arial" w:hAnsi="Arial" w:cs="Arial"/>
                <w:sz w:val="20"/>
                <w:szCs w:val="20"/>
                <w:lang w:val="en-US"/>
              </w:rPr>
              <w:t xml:space="preserve">. e. test report according to standard EN 50564:2011 (6.1, 6.2, 6.3, 6.4) or equivalent, with included energy performance data for the offered equipment, also demonstrating that the above standards and test conditions or equivalent are met. </w:t>
            </w:r>
          </w:p>
          <w:p w:rsidR="00666669" w:rsidRDefault="0039555A" w:rsidP="0039555A">
            <w:pPr>
              <w:autoSpaceDE w:val="0"/>
              <w:autoSpaceDN w:val="0"/>
              <w:adjustRightInd w:val="0"/>
              <w:spacing w:after="0"/>
              <w:rPr>
                <w:rFonts w:ascii="Arial" w:hAnsi="Arial" w:cs="Arial"/>
                <w:sz w:val="20"/>
                <w:szCs w:val="20"/>
                <w:lang w:val="en-US"/>
              </w:rPr>
            </w:pPr>
            <w:r w:rsidRPr="0039555A">
              <w:rPr>
                <w:rFonts w:ascii="Arial" w:hAnsi="Arial" w:cs="Arial"/>
                <w:sz w:val="20"/>
                <w:szCs w:val="20"/>
                <w:lang w:val="en-US"/>
              </w:rPr>
              <w:t>The above verifications shall be independent third party verified type III declarations according to ISO 17025 or equivalent.</w:t>
            </w:r>
          </w:p>
          <w:p w:rsidR="00C31963" w:rsidRDefault="00C31963" w:rsidP="0039555A">
            <w:pPr>
              <w:autoSpaceDE w:val="0"/>
              <w:autoSpaceDN w:val="0"/>
              <w:adjustRightInd w:val="0"/>
              <w:spacing w:after="0"/>
              <w:rPr>
                <w:rFonts w:ascii="Arial" w:hAnsi="Arial" w:cs="Arial"/>
                <w:sz w:val="20"/>
                <w:szCs w:val="20"/>
                <w:lang w:val="en-US"/>
              </w:rPr>
            </w:pPr>
          </w:p>
          <w:p w:rsidR="0039555A" w:rsidRPr="00666669" w:rsidRDefault="0039555A" w:rsidP="0039555A">
            <w:pPr>
              <w:autoSpaceDE w:val="0"/>
              <w:autoSpaceDN w:val="0"/>
              <w:adjustRightInd w:val="0"/>
              <w:spacing w:after="0"/>
              <w:rPr>
                <w:rFonts w:ascii="Arial" w:hAnsi="Arial" w:cs="Arial"/>
                <w:szCs w:val="20"/>
                <w:lang w:val="en-US"/>
              </w:rPr>
            </w:pPr>
          </w:p>
        </w:tc>
      </w:tr>
      <w:tr w:rsidR="00666669" w:rsidRPr="00DF0071" w:rsidTr="005A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792D9B" w:rsidRDefault="00792D9B" w:rsidP="00792D9B">
            <w:pPr>
              <w:rPr>
                <w:rFonts w:ascii="Arial" w:hAnsi="Arial" w:cs="Arial"/>
                <w:b/>
                <w:sz w:val="20"/>
                <w:szCs w:val="20"/>
                <w:lang w:val="en-US"/>
              </w:rPr>
            </w:pPr>
          </w:p>
          <w:p w:rsidR="00792D9B" w:rsidRPr="0039555A" w:rsidRDefault="00295EDC" w:rsidP="00792D9B">
            <w:pPr>
              <w:rPr>
                <w:rFonts w:ascii="Arial" w:hAnsi="Arial" w:cs="Arial"/>
                <w:b/>
                <w:sz w:val="20"/>
                <w:szCs w:val="20"/>
                <w:lang w:val="en-US"/>
              </w:rPr>
            </w:pPr>
            <w:r>
              <w:rPr>
                <w:rFonts w:ascii="Arial" w:hAnsi="Arial" w:cs="Arial"/>
                <w:b/>
                <w:sz w:val="20"/>
                <w:szCs w:val="20"/>
                <w:lang w:val="en-US"/>
              </w:rPr>
              <w:t>6</w:t>
            </w:r>
            <w:r w:rsidR="00792D9B" w:rsidRPr="0039555A">
              <w:rPr>
                <w:rFonts w:ascii="Arial" w:hAnsi="Arial" w:cs="Arial"/>
                <w:b/>
                <w:sz w:val="20"/>
                <w:szCs w:val="20"/>
                <w:lang w:val="en-US"/>
              </w:rPr>
              <w:t xml:space="preserve">. </w:t>
            </w:r>
            <w:r w:rsidR="00792D9B" w:rsidRPr="0039555A">
              <w:rPr>
                <w:rFonts w:ascii="Arial" w:hAnsi="Arial" w:cs="Arial"/>
                <w:b/>
                <w:sz w:val="20"/>
                <w:szCs w:val="20"/>
                <w:lang w:val="en-GB"/>
              </w:rPr>
              <w:t xml:space="preserve">Water consumption for </w:t>
            </w:r>
            <w:r w:rsidR="00792D9B">
              <w:rPr>
                <w:rFonts w:ascii="Arial" w:hAnsi="Arial" w:cs="Arial"/>
                <w:b/>
                <w:sz w:val="20"/>
                <w:szCs w:val="20"/>
                <w:lang w:val="en-GB"/>
              </w:rPr>
              <w:t>flusher and washer disinfectant</w:t>
            </w:r>
            <w:r w:rsidR="00792D9B" w:rsidRPr="0039555A">
              <w:rPr>
                <w:rFonts w:ascii="Arial" w:hAnsi="Arial" w:cs="Arial"/>
                <w:b/>
                <w:sz w:val="20"/>
                <w:szCs w:val="20"/>
                <w:lang w:val="en-GB"/>
              </w:rPr>
              <w:t xml:space="preserve"> equipment</w:t>
            </w:r>
          </w:p>
          <w:p w:rsidR="00792D9B" w:rsidRPr="00792D9B" w:rsidRDefault="00792D9B" w:rsidP="00792D9B">
            <w:pPr>
              <w:rPr>
                <w:rFonts w:ascii="Arial" w:hAnsi="Arial" w:cs="Arial"/>
                <w:sz w:val="20"/>
                <w:szCs w:val="20"/>
                <w:lang w:val="en-US"/>
              </w:rPr>
            </w:pPr>
            <w:r w:rsidRPr="00792D9B">
              <w:rPr>
                <w:rFonts w:ascii="Arial" w:hAnsi="Arial" w:cs="Arial"/>
                <w:sz w:val="20"/>
                <w:szCs w:val="20"/>
                <w:lang w:val="en-US"/>
              </w:rPr>
              <w:t>What is the water consumption for the offered equipment according to the use scenario specified below? Please, fill in the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581"/>
              <w:gridCol w:w="2665"/>
            </w:tblGrid>
            <w:tr w:rsidR="00792D9B" w:rsidRPr="00DF0071" w:rsidTr="00E657C7">
              <w:trPr>
                <w:trHeight w:val="509"/>
              </w:trPr>
              <w:tc>
                <w:tcPr>
                  <w:tcW w:w="1984" w:type="dxa"/>
                  <w:vMerge w:val="restart"/>
                  <w:shd w:val="clear" w:color="auto" w:fill="D9D9D9" w:themeFill="background1" w:themeFillShade="D9"/>
                </w:tcPr>
                <w:p w:rsidR="00792D9B" w:rsidRPr="00792D9B" w:rsidRDefault="00792D9B" w:rsidP="00E657C7">
                  <w:pPr>
                    <w:rPr>
                      <w:rFonts w:ascii="Arial" w:hAnsi="Arial" w:cs="Arial"/>
                      <w:b/>
                      <w:sz w:val="20"/>
                      <w:szCs w:val="20"/>
                    </w:rPr>
                  </w:pPr>
                  <w:r w:rsidRPr="00792D9B">
                    <w:rPr>
                      <w:rFonts w:ascii="Arial" w:hAnsi="Arial" w:cs="Arial"/>
                      <w:b/>
                      <w:sz w:val="20"/>
                      <w:szCs w:val="20"/>
                    </w:rPr>
                    <w:t>Mode</w:t>
                  </w:r>
                  <w:r w:rsidRPr="00792D9B">
                    <w:rPr>
                      <w:rFonts w:ascii="Arial" w:hAnsi="Arial" w:cs="Arial"/>
                      <w:sz w:val="20"/>
                      <w:szCs w:val="20"/>
                      <w:vertAlign w:val="superscript"/>
                      <w:lang w:val="en-US"/>
                    </w:rPr>
                    <w:fldChar w:fldCharType="begin"/>
                  </w:r>
                  <w:r w:rsidRPr="00792D9B">
                    <w:rPr>
                      <w:rFonts w:ascii="Arial" w:hAnsi="Arial" w:cs="Arial"/>
                      <w:b/>
                      <w:sz w:val="20"/>
                      <w:szCs w:val="20"/>
                      <w:vertAlign w:val="superscript"/>
                    </w:rPr>
                    <w:instrText xml:space="preserve"> NOTEREF _Ref328603276 \h </w:instrText>
                  </w:r>
                  <w:r w:rsidRPr="00792D9B">
                    <w:rPr>
                      <w:rFonts w:ascii="Arial" w:hAnsi="Arial" w:cs="Arial"/>
                      <w:sz w:val="20"/>
                      <w:szCs w:val="20"/>
                      <w:vertAlign w:val="superscript"/>
                      <w:lang w:val="en-US"/>
                    </w:rPr>
                    <w:instrText xml:space="preserve"> \* MERGEFORMAT </w:instrText>
                  </w:r>
                  <w:r w:rsidRPr="00792D9B">
                    <w:rPr>
                      <w:rFonts w:ascii="Arial" w:hAnsi="Arial" w:cs="Arial"/>
                      <w:sz w:val="20"/>
                      <w:szCs w:val="20"/>
                      <w:vertAlign w:val="superscript"/>
                      <w:lang w:val="en-US"/>
                    </w:rPr>
                  </w:r>
                  <w:r w:rsidRPr="00792D9B">
                    <w:rPr>
                      <w:rFonts w:ascii="Arial" w:hAnsi="Arial" w:cs="Arial"/>
                      <w:sz w:val="20"/>
                      <w:szCs w:val="20"/>
                      <w:vertAlign w:val="superscript"/>
                      <w:lang w:val="en-US"/>
                    </w:rPr>
                    <w:fldChar w:fldCharType="separate"/>
                  </w:r>
                  <w:r w:rsidRPr="00792D9B">
                    <w:rPr>
                      <w:rFonts w:ascii="Arial" w:hAnsi="Arial" w:cs="Arial"/>
                      <w:b/>
                      <w:sz w:val="20"/>
                      <w:szCs w:val="20"/>
                      <w:vertAlign w:val="superscript"/>
                    </w:rPr>
                    <w:t>2</w:t>
                  </w:r>
                  <w:r w:rsidRPr="00792D9B">
                    <w:rPr>
                      <w:rFonts w:ascii="Arial" w:hAnsi="Arial" w:cs="Arial"/>
                      <w:sz w:val="20"/>
                      <w:szCs w:val="20"/>
                      <w:vertAlign w:val="superscript"/>
                      <w:lang w:val="en-US"/>
                    </w:rPr>
                    <w:fldChar w:fldCharType="end"/>
                  </w:r>
                </w:p>
              </w:tc>
              <w:tc>
                <w:tcPr>
                  <w:tcW w:w="2581" w:type="dxa"/>
                  <w:vMerge w:val="restart"/>
                  <w:shd w:val="clear" w:color="auto" w:fill="D9D9D9" w:themeFill="background1" w:themeFillShade="D9"/>
                </w:tcPr>
                <w:p w:rsidR="00792D9B" w:rsidRPr="00792D9B" w:rsidRDefault="00792D9B" w:rsidP="00E657C7">
                  <w:pPr>
                    <w:jc w:val="center"/>
                    <w:rPr>
                      <w:rFonts w:ascii="Arial" w:hAnsi="Arial" w:cs="Arial"/>
                      <w:b/>
                      <w:sz w:val="20"/>
                      <w:szCs w:val="20"/>
                      <w:lang w:val="en-US"/>
                    </w:rPr>
                  </w:pPr>
                  <w:r w:rsidRPr="00792D9B">
                    <w:rPr>
                      <w:rFonts w:ascii="Arial" w:hAnsi="Arial" w:cs="Arial"/>
                      <w:b/>
                      <w:sz w:val="20"/>
                      <w:szCs w:val="20"/>
                      <w:lang w:val="en-US"/>
                    </w:rPr>
                    <w:t>Use scenario per day</w:t>
                  </w:r>
                </w:p>
                <w:p w:rsidR="00792D9B" w:rsidRPr="00792D9B" w:rsidRDefault="00792D9B" w:rsidP="00E657C7">
                  <w:pPr>
                    <w:jc w:val="center"/>
                    <w:rPr>
                      <w:rFonts w:ascii="Arial" w:hAnsi="Arial" w:cs="Arial"/>
                      <w:i/>
                      <w:color w:val="4F81BD"/>
                      <w:sz w:val="20"/>
                      <w:szCs w:val="20"/>
                      <w:lang w:val="en-US"/>
                    </w:rPr>
                  </w:pPr>
                  <w:r w:rsidRPr="00792D9B">
                    <w:rPr>
                      <w:rFonts w:ascii="Arial" w:hAnsi="Arial" w:cs="Arial"/>
                      <w:i/>
                      <w:color w:val="4F81BD"/>
                      <w:sz w:val="20"/>
                      <w:szCs w:val="20"/>
                      <w:lang w:val="en-US"/>
                    </w:rPr>
                    <w:t>Stated by procurer</w:t>
                  </w:r>
                </w:p>
              </w:tc>
              <w:tc>
                <w:tcPr>
                  <w:tcW w:w="2665" w:type="dxa"/>
                  <w:vMerge w:val="restart"/>
                  <w:shd w:val="clear" w:color="auto" w:fill="D9D9D9" w:themeFill="background1" w:themeFillShade="D9"/>
                </w:tcPr>
                <w:p w:rsidR="00792D9B" w:rsidRPr="00792D9B" w:rsidRDefault="00792D9B" w:rsidP="00E657C7">
                  <w:pPr>
                    <w:jc w:val="center"/>
                    <w:rPr>
                      <w:rFonts w:ascii="Arial" w:hAnsi="Arial" w:cs="Arial"/>
                      <w:b/>
                      <w:sz w:val="20"/>
                      <w:szCs w:val="20"/>
                      <w:lang w:val="en-US"/>
                    </w:rPr>
                  </w:pPr>
                  <w:r w:rsidRPr="00792D9B">
                    <w:rPr>
                      <w:rFonts w:ascii="Arial" w:hAnsi="Arial" w:cs="Arial"/>
                      <w:b/>
                      <w:sz w:val="20"/>
                      <w:szCs w:val="20"/>
                      <w:lang w:val="en-US"/>
                    </w:rPr>
                    <w:t>Volume (liters/cycle)</w:t>
                  </w:r>
                </w:p>
                <w:p w:rsidR="00792D9B" w:rsidRPr="00792D9B" w:rsidRDefault="00792D9B" w:rsidP="00E657C7">
                  <w:pPr>
                    <w:jc w:val="center"/>
                    <w:rPr>
                      <w:rFonts w:ascii="Arial" w:hAnsi="Arial" w:cs="Arial"/>
                      <w:i/>
                      <w:color w:val="FF0000"/>
                      <w:sz w:val="20"/>
                      <w:szCs w:val="20"/>
                      <w:lang w:val="en-US"/>
                    </w:rPr>
                  </w:pPr>
                  <w:r w:rsidRPr="00792D9B">
                    <w:rPr>
                      <w:rFonts w:ascii="Arial" w:hAnsi="Arial" w:cs="Arial"/>
                      <w:i/>
                      <w:color w:val="FF0000"/>
                      <w:sz w:val="20"/>
                      <w:szCs w:val="20"/>
                      <w:lang w:val="en-US"/>
                    </w:rPr>
                    <w:t>Stated by tenderer</w:t>
                  </w:r>
                </w:p>
              </w:tc>
            </w:tr>
            <w:tr w:rsidR="00792D9B" w:rsidRPr="00DF0071" w:rsidTr="00E657C7">
              <w:trPr>
                <w:trHeight w:val="509"/>
              </w:trPr>
              <w:tc>
                <w:tcPr>
                  <w:tcW w:w="1984" w:type="dxa"/>
                  <w:vMerge/>
                  <w:shd w:val="clear" w:color="auto" w:fill="D9D9D9" w:themeFill="background1" w:themeFillShade="D9"/>
                </w:tcPr>
                <w:p w:rsidR="00792D9B" w:rsidRPr="00792D9B" w:rsidRDefault="00792D9B" w:rsidP="00E657C7">
                  <w:pPr>
                    <w:rPr>
                      <w:rFonts w:ascii="Arial" w:hAnsi="Arial" w:cs="Arial"/>
                      <w:sz w:val="20"/>
                      <w:szCs w:val="20"/>
                      <w:lang w:val="en-US"/>
                    </w:rPr>
                  </w:pPr>
                </w:p>
              </w:tc>
              <w:tc>
                <w:tcPr>
                  <w:tcW w:w="2581" w:type="dxa"/>
                  <w:vMerge/>
                  <w:shd w:val="clear" w:color="auto" w:fill="D9D9D9" w:themeFill="background1" w:themeFillShade="D9"/>
                </w:tcPr>
                <w:p w:rsidR="00792D9B" w:rsidRPr="00792D9B" w:rsidRDefault="00792D9B" w:rsidP="00E657C7">
                  <w:pPr>
                    <w:rPr>
                      <w:rFonts w:ascii="Arial" w:hAnsi="Arial" w:cs="Arial"/>
                      <w:sz w:val="20"/>
                      <w:szCs w:val="20"/>
                      <w:lang w:val="en-US"/>
                    </w:rPr>
                  </w:pPr>
                </w:p>
              </w:tc>
              <w:tc>
                <w:tcPr>
                  <w:tcW w:w="2665" w:type="dxa"/>
                  <w:vMerge/>
                  <w:shd w:val="clear" w:color="auto" w:fill="D9D9D9" w:themeFill="background1" w:themeFillShade="D9"/>
                </w:tcPr>
                <w:p w:rsidR="00792D9B" w:rsidRPr="00792D9B" w:rsidRDefault="00792D9B" w:rsidP="00E657C7">
                  <w:pPr>
                    <w:rPr>
                      <w:rFonts w:ascii="Arial" w:hAnsi="Arial" w:cs="Arial"/>
                      <w:sz w:val="20"/>
                      <w:szCs w:val="20"/>
                      <w:lang w:val="en-US"/>
                    </w:rPr>
                  </w:pPr>
                </w:p>
              </w:tc>
            </w:tr>
            <w:tr w:rsidR="00792D9B" w:rsidRPr="00DF0071" w:rsidTr="00E657C7">
              <w:tc>
                <w:tcPr>
                  <w:tcW w:w="1984" w:type="dxa"/>
                  <w:shd w:val="clear" w:color="auto" w:fill="auto"/>
                </w:tcPr>
                <w:p w:rsidR="00792D9B" w:rsidRPr="00792D9B" w:rsidRDefault="00792D9B" w:rsidP="00E657C7">
                  <w:pPr>
                    <w:rPr>
                      <w:rFonts w:ascii="Arial" w:hAnsi="Arial" w:cs="Arial"/>
                      <w:sz w:val="20"/>
                      <w:szCs w:val="20"/>
                    </w:rPr>
                  </w:pPr>
                  <w:r w:rsidRPr="00792D9B">
                    <w:rPr>
                      <w:rFonts w:ascii="Arial" w:hAnsi="Arial" w:cs="Arial"/>
                      <w:sz w:val="20"/>
                      <w:szCs w:val="20"/>
                    </w:rPr>
                    <w:t xml:space="preserve">Active mode </w:t>
                  </w:r>
                </w:p>
              </w:tc>
              <w:tc>
                <w:tcPr>
                  <w:tcW w:w="2581" w:type="dxa"/>
                  <w:shd w:val="clear" w:color="auto" w:fill="auto"/>
                </w:tcPr>
                <w:p w:rsidR="00792D9B" w:rsidRPr="00792D9B" w:rsidRDefault="00792D9B" w:rsidP="00E657C7">
                  <w:pPr>
                    <w:jc w:val="center"/>
                    <w:rPr>
                      <w:rFonts w:ascii="Arial" w:hAnsi="Arial" w:cs="Arial"/>
                      <w:sz w:val="20"/>
                      <w:szCs w:val="20"/>
                      <w:lang w:val="en-US"/>
                    </w:rPr>
                  </w:pPr>
                  <w:r w:rsidRPr="00792D9B">
                    <w:rPr>
                      <w:rFonts w:ascii="Arial" w:hAnsi="Arial" w:cs="Arial"/>
                      <w:color w:val="4F81BD"/>
                      <w:sz w:val="20"/>
                      <w:szCs w:val="20"/>
                      <w:lang w:val="en-US"/>
                    </w:rPr>
                    <w:t>N</w:t>
                  </w:r>
                  <w:r w:rsidRPr="00792D9B">
                    <w:rPr>
                      <w:rFonts w:ascii="Arial" w:hAnsi="Arial" w:cs="Arial"/>
                      <w:sz w:val="20"/>
                      <w:szCs w:val="20"/>
                      <w:lang w:val="en-US"/>
                    </w:rPr>
                    <w:t>= number of cycles, measured with no load, per day</w:t>
                  </w:r>
                </w:p>
              </w:tc>
              <w:tc>
                <w:tcPr>
                  <w:tcW w:w="2665" w:type="dxa"/>
                  <w:shd w:val="clear" w:color="auto" w:fill="auto"/>
                </w:tcPr>
                <w:p w:rsidR="00792D9B" w:rsidRPr="00792D9B" w:rsidRDefault="00792D9B" w:rsidP="00E657C7">
                  <w:pPr>
                    <w:jc w:val="center"/>
                    <w:rPr>
                      <w:rFonts w:ascii="Arial" w:hAnsi="Arial" w:cs="Arial"/>
                      <w:sz w:val="20"/>
                      <w:szCs w:val="20"/>
                      <w:lang w:val="en-US"/>
                    </w:rPr>
                  </w:pPr>
                  <w:r w:rsidRPr="00792D9B">
                    <w:rPr>
                      <w:rFonts w:ascii="Arial" w:hAnsi="Arial" w:cs="Arial"/>
                      <w:color w:val="FF0000"/>
                      <w:sz w:val="20"/>
                      <w:szCs w:val="20"/>
                      <w:lang w:val="en-US"/>
                    </w:rPr>
                    <w:t xml:space="preserve">V </w:t>
                  </w:r>
                </w:p>
              </w:tc>
            </w:tr>
          </w:tbl>
          <w:p w:rsidR="00792D9B" w:rsidRPr="00792D9B" w:rsidRDefault="00792D9B" w:rsidP="00792D9B">
            <w:pPr>
              <w:rPr>
                <w:rFonts w:ascii="Arial" w:hAnsi="Arial" w:cs="Arial"/>
                <w:sz w:val="20"/>
                <w:szCs w:val="20"/>
                <w:lang w:val="en-US"/>
              </w:rPr>
            </w:pPr>
            <w:r w:rsidRPr="00792D9B">
              <w:rPr>
                <w:rFonts w:ascii="Arial" w:hAnsi="Arial" w:cs="Arial"/>
                <w:sz w:val="20"/>
                <w:szCs w:val="20"/>
                <w:lang w:val="en-US"/>
              </w:rPr>
              <w:t>Definitions of modes are according to appendix 1.</w:t>
            </w:r>
          </w:p>
          <w:p w:rsidR="00792D9B" w:rsidRPr="00792D9B" w:rsidRDefault="00792D9B" w:rsidP="00792D9B">
            <w:pPr>
              <w:rPr>
                <w:rFonts w:ascii="Arial" w:hAnsi="Arial" w:cs="Arial"/>
                <w:sz w:val="20"/>
                <w:szCs w:val="20"/>
                <w:lang w:val="en-US"/>
              </w:rPr>
            </w:pPr>
            <w:r w:rsidRPr="00792D9B">
              <w:rPr>
                <w:rFonts w:ascii="Arial" w:hAnsi="Arial" w:cs="Arial"/>
                <w:sz w:val="20"/>
                <w:szCs w:val="20"/>
                <w:lang w:val="en-US"/>
              </w:rPr>
              <w:t>The water consumption (W) will be calculated by the following formula:</w:t>
            </w:r>
          </w:p>
          <w:p w:rsidR="00792D9B" w:rsidRPr="00792D9B" w:rsidRDefault="00792D9B" w:rsidP="00792D9B">
            <w:pPr>
              <w:rPr>
                <w:rFonts w:ascii="Arial" w:hAnsi="Arial" w:cs="Arial"/>
                <w:sz w:val="20"/>
                <w:szCs w:val="20"/>
                <w:lang w:val="en-US"/>
              </w:rPr>
            </w:pPr>
            <w:r w:rsidRPr="00792D9B">
              <w:rPr>
                <w:rFonts w:ascii="Arial" w:hAnsi="Arial" w:cs="Arial"/>
                <w:sz w:val="20"/>
                <w:szCs w:val="20"/>
                <w:lang w:val="en-US"/>
              </w:rPr>
              <w:t xml:space="preserve">∑ ((N*V)/day) = W (liter/ day) </w:t>
            </w:r>
          </w:p>
          <w:p w:rsidR="00792D9B" w:rsidRPr="00792D9B" w:rsidRDefault="00792D9B" w:rsidP="00792D9B">
            <w:pPr>
              <w:rPr>
                <w:rFonts w:ascii="Arial" w:hAnsi="Arial" w:cs="Arial"/>
                <w:sz w:val="20"/>
                <w:szCs w:val="20"/>
                <w:lang w:val="en-US"/>
              </w:rPr>
            </w:pPr>
            <w:r w:rsidRPr="00792D9B">
              <w:rPr>
                <w:rFonts w:ascii="Arial" w:hAnsi="Arial" w:cs="Arial"/>
                <w:sz w:val="20"/>
                <w:szCs w:val="20"/>
                <w:lang w:val="en-US"/>
              </w:rPr>
              <w:t xml:space="preserve">Additional points will be awarded for the equipment which has reported the lowest water consumption according to the table above and the test conditions in appendix 4. Contracting authorities will have to indicate in the contract notice and tender documents how many additional points will be awarded. </w:t>
            </w:r>
          </w:p>
          <w:p w:rsidR="00792D9B" w:rsidRPr="00792D9B" w:rsidRDefault="00792D9B" w:rsidP="00792D9B">
            <w:pPr>
              <w:pStyle w:val="Rubrik4Nr"/>
              <w:rPr>
                <w:rFonts w:cs="Arial"/>
                <w:b/>
                <w:sz w:val="20"/>
                <w:szCs w:val="20"/>
                <w:lang w:val="en-GB"/>
              </w:rPr>
            </w:pPr>
            <w:r w:rsidRPr="00792D9B">
              <w:rPr>
                <w:rFonts w:cs="Arial"/>
                <w:b/>
                <w:sz w:val="20"/>
                <w:szCs w:val="20"/>
                <w:lang w:val="en-GB"/>
              </w:rPr>
              <w:t>Verification:</w:t>
            </w:r>
          </w:p>
          <w:p w:rsidR="00792D9B" w:rsidRPr="00792D9B" w:rsidRDefault="00792D9B" w:rsidP="00792D9B">
            <w:pPr>
              <w:autoSpaceDE w:val="0"/>
              <w:autoSpaceDN w:val="0"/>
              <w:adjustRightInd w:val="0"/>
              <w:spacing w:after="0"/>
              <w:rPr>
                <w:rFonts w:ascii="Arial" w:hAnsi="Arial" w:cs="Arial"/>
                <w:sz w:val="20"/>
                <w:szCs w:val="20"/>
                <w:lang w:val="en-US"/>
              </w:rPr>
            </w:pPr>
            <w:r w:rsidRPr="00792D9B">
              <w:rPr>
                <w:rFonts w:ascii="Arial" w:hAnsi="Arial" w:cs="Arial"/>
                <w:sz w:val="20"/>
                <w:szCs w:val="20"/>
                <w:lang w:val="en-US"/>
              </w:rPr>
              <w:t xml:space="preserve">Tenderers must provide appropriate technical documentation, </w:t>
            </w:r>
            <w:proofErr w:type="spellStart"/>
            <w:r w:rsidRPr="00792D9B">
              <w:rPr>
                <w:rFonts w:ascii="Arial" w:hAnsi="Arial" w:cs="Arial"/>
                <w:sz w:val="20"/>
                <w:szCs w:val="20"/>
                <w:lang w:val="en-US"/>
              </w:rPr>
              <w:t>i</w:t>
            </w:r>
            <w:proofErr w:type="spellEnd"/>
            <w:r w:rsidRPr="00792D9B">
              <w:rPr>
                <w:rFonts w:ascii="Arial" w:hAnsi="Arial" w:cs="Arial"/>
                <w:sz w:val="20"/>
                <w:szCs w:val="20"/>
                <w:lang w:val="en-US"/>
              </w:rPr>
              <w:t xml:space="preserve">. e. test report according to standard EN 50564:2011 (6.1, 6.2, 6.3, 6.4) or equivalent, with included energy performance data for the offered equipment, also demonstrating that the above standards and test conditions or equivalent are met. </w:t>
            </w:r>
          </w:p>
          <w:p w:rsidR="00666669" w:rsidRDefault="00792D9B" w:rsidP="00792D9B">
            <w:pPr>
              <w:autoSpaceDE w:val="0"/>
              <w:autoSpaceDN w:val="0"/>
              <w:adjustRightInd w:val="0"/>
              <w:spacing w:after="0"/>
              <w:rPr>
                <w:rFonts w:ascii="Arial" w:hAnsi="Arial" w:cs="Arial"/>
                <w:sz w:val="20"/>
                <w:szCs w:val="20"/>
                <w:lang w:val="en-US"/>
              </w:rPr>
            </w:pPr>
            <w:r w:rsidRPr="00792D9B">
              <w:rPr>
                <w:rFonts w:ascii="Arial" w:hAnsi="Arial" w:cs="Arial"/>
                <w:sz w:val="20"/>
                <w:szCs w:val="20"/>
                <w:lang w:val="en-US"/>
              </w:rPr>
              <w:t>The above verifications shall be independent third party verified type III declarations according to ISO 17025 or equivalent.</w:t>
            </w:r>
          </w:p>
          <w:p w:rsidR="00C31963" w:rsidRDefault="00C31963" w:rsidP="00792D9B">
            <w:pPr>
              <w:autoSpaceDE w:val="0"/>
              <w:autoSpaceDN w:val="0"/>
              <w:adjustRightInd w:val="0"/>
              <w:spacing w:after="0"/>
              <w:rPr>
                <w:rFonts w:ascii="Arial" w:hAnsi="Arial" w:cs="Arial"/>
                <w:sz w:val="20"/>
                <w:szCs w:val="20"/>
                <w:lang w:val="en-US"/>
              </w:rPr>
            </w:pPr>
          </w:p>
          <w:p w:rsidR="00792D9B" w:rsidRPr="00666669" w:rsidRDefault="00792D9B" w:rsidP="00792D9B">
            <w:pPr>
              <w:autoSpaceDE w:val="0"/>
              <w:autoSpaceDN w:val="0"/>
              <w:adjustRightInd w:val="0"/>
              <w:spacing w:after="0"/>
              <w:rPr>
                <w:rFonts w:ascii="Arial" w:hAnsi="Arial" w:cs="Arial"/>
                <w:b/>
                <w:szCs w:val="20"/>
                <w:lang w:val="en-US"/>
              </w:rPr>
            </w:pPr>
          </w:p>
        </w:tc>
      </w:tr>
      <w:tr w:rsidR="00295EDC" w:rsidRPr="00666669" w:rsidTr="00295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99CC00"/>
          </w:tcPr>
          <w:p w:rsidR="00295EDC" w:rsidRPr="001F0E36" w:rsidRDefault="00295EDC" w:rsidP="00295EDC">
            <w:pPr>
              <w:spacing w:before="40" w:after="40"/>
              <w:rPr>
                <w:rFonts w:ascii="Arial" w:hAnsi="Arial" w:cs="Arial"/>
                <w:b/>
                <w:sz w:val="20"/>
                <w:szCs w:val="20"/>
              </w:rPr>
            </w:pPr>
            <w:r>
              <w:rPr>
                <w:rFonts w:ascii="Arial" w:hAnsi="Arial" w:cs="Arial"/>
                <w:b/>
                <w:sz w:val="20"/>
                <w:szCs w:val="20"/>
              </w:rPr>
              <w:t>CONTRACT PERFORMANCE CLAUSES</w:t>
            </w:r>
          </w:p>
        </w:tc>
      </w:tr>
      <w:tr w:rsidR="00295EDC" w:rsidRPr="00DF0071" w:rsidTr="00295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auto"/>
          </w:tcPr>
          <w:p w:rsidR="00295EDC" w:rsidRDefault="00295EDC" w:rsidP="00295EDC">
            <w:pPr>
              <w:rPr>
                <w:rFonts w:ascii="Arial" w:hAnsi="Arial" w:cs="Arial"/>
                <w:b/>
                <w:sz w:val="20"/>
                <w:szCs w:val="20"/>
                <w:lang w:val="en-US"/>
              </w:rPr>
            </w:pPr>
          </w:p>
          <w:p w:rsidR="00295EDC" w:rsidRPr="00295EDC" w:rsidRDefault="00295EDC" w:rsidP="00295EDC">
            <w:pPr>
              <w:rPr>
                <w:rFonts w:ascii="Arial" w:hAnsi="Arial" w:cs="Arial"/>
                <w:b/>
                <w:color w:val="FF0000"/>
                <w:sz w:val="20"/>
                <w:szCs w:val="20"/>
                <w:lang w:val="en-US"/>
              </w:rPr>
            </w:pPr>
            <w:r>
              <w:rPr>
                <w:rFonts w:ascii="Arial" w:hAnsi="Arial" w:cs="Arial"/>
                <w:b/>
                <w:sz w:val="20"/>
                <w:szCs w:val="20"/>
                <w:lang w:val="en-US"/>
              </w:rPr>
              <w:t xml:space="preserve">7. </w:t>
            </w:r>
            <w:r w:rsidRPr="00295EDC">
              <w:rPr>
                <w:rFonts w:ascii="Arial" w:hAnsi="Arial" w:cs="Arial"/>
                <w:b/>
                <w:sz w:val="20"/>
                <w:szCs w:val="20"/>
                <w:lang w:val="en-US"/>
              </w:rPr>
              <w:t>Social responsible production (Gen</w:t>
            </w:r>
            <w:r>
              <w:rPr>
                <w:rFonts w:ascii="Arial" w:hAnsi="Arial" w:cs="Arial"/>
                <w:b/>
                <w:sz w:val="20"/>
                <w:szCs w:val="20"/>
                <w:lang w:val="en-US"/>
              </w:rPr>
              <w:t>eral criteria for all equipment</w:t>
            </w:r>
            <w:r w:rsidRPr="00295EDC">
              <w:rPr>
                <w:rFonts w:ascii="Arial" w:hAnsi="Arial" w:cs="Arial"/>
                <w:b/>
                <w:sz w:val="20"/>
                <w:szCs w:val="20"/>
                <w:lang w:val="en-US"/>
              </w:rPr>
              <w:t xml:space="preserve">) </w:t>
            </w:r>
            <w:r>
              <w:rPr>
                <w:rFonts w:ascii="Arial" w:hAnsi="Arial" w:cs="Arial"/>
                <w:b/>
                <w:sz w:val="20"/>
                <w:szCs w:val="20"/>
                <w:lang w:val="en-US"/>
              </w:rPr>
              <w:t xml:space="preserve">- </w:t>
            </w:r>
            <w:r w:rsidRPr="00295EDC">
              <w:rPr>
                <w:rFonts w:ascii="Arial" w:hAnsi="Arial" w:cs="Arial"/>
                <w:b/>
                <w:color w:val="FF0000"/>
                <w:sz w:val="20"/>
                <w:szCs w:val="20"/>
                <w:lang w:val="en-US"/>
              </w:rPr>
              <w:t xml:space="preserve">Will only be available in </w:t>
            </w:r>
            <w:proofErr w:type="spellStart"/>
            <w:r w:rsidRPr="00295EDC">
              <w:rPr>
                <w:rFonts w:ascii="Arial" w:hAnsi="Arial" w:cs="Arial"/>
                <w:b/>
                <w:color w:val="FF0000"/>
                <w:sz w:val="20"/>
                <w:szCs w:val="20"/>
                <w:lang w:val="en-US"/>
              </w:rPr>
              <w:t>swedish</w:t>
            </w:r>
            <w:proofErr w:type="spellEnd"/>
            <w:r w:rsidRPr="00295EDC">
              <w:rPr>
                <w:rFonts w:ascii="Arial" w:hAnsi="Arial" w:cs="Arial"/>
                <w:b/>
                <w:color w:val="FF0000"/>
                <w:sz w:val="20"/>
                <w:szCs w:val="20"/>
                <w:lang w:val="en-US"/>
              </w:rPr>
              <w:t xml:space="preserve"> version</w:t>
            </w:r>
          </w:p>
          <w:p w:rsidR="00295EDC" w:rsidRPr="00295EDC" w:rsidRDefault="00295EDC" w:rsidP="00295EDC">
            <w:pPr>
              <w:autoSpaceDE w:val="0"/>
              <w:autoSpaceDN w:val="0"/>
              <w:adjustRightInd w:val="0"/>
              <w:spacing w:after="0"/>
              <w:rPr>
                <w:rFonts w:ascii="Arial" w:hAnsi="Arial" w:cs="Arial"/>
                <w:color w:val="FF0000"/>
                <w:sz w:val="20"/>
                <w:szCs w:val="20"/>
                <w:lang w:val="en-US"/>
              </w:rPr>
            </w:pPr>
            <w:r w:rsidRPr="00295EDC">
              <w:rPr>
                <w:rFonts w:ascii="Arial" w:hAnsi="Arial" w:cs="Arial"/>
                <w:color w:val="FF0000"/>
                <w:sz w:val="20"/>
                <w:szCs w:val="20"/>
                <w:lang w:val="en-US"/>
              </w:rPr>
              <w:t xml:space="preserve">PLEASE NOTE that this contract performance clause only is appropriate to use if it concerns a framework agreement or procurement with a contract period. In situations where the procurement only concerns a one time delivery, or if it concerns goods which have already been produced, it is not appropriate to use contract performance clauses. </w:t>
            </w:r>
          </w:p>
          <w:p w:rsidR="00295EDC" w:rsidRDefault="00295EDC" w:rsidP="00295EDC">
            <w:pPr>
              <w:rPr>
                <w:rFonts w:ascii="Arial" w:hAnsi="Arial" w:cs="Arial"/>
                <w:sz w:val="20"/>
                <w:szCs w:val="20"/>
                <w:lang w:val="en-GB"/>
              </w:rPr>
            </w:pPr>
          </w:p>
          <w:p w:rsidR="00295EDC" w:rsidRPr="00295EDC" w:rsidRDefault="00295EDC" w:rsidP="00295EDC">
            <w:pPr>
              <w:rPr>
                <w:rFonts w:ascii="Arial" w:hAnsi="Arial" w:cs="Arial"/>
                <w:sz w:val="20"/>
                <w:szCs w:val="20"/>
                <w:lang w:val="en-GB"/>
              </w:rPr>
            </w:pPr>
            <w:r w:rsidRPr="00295EDC">
              <w:rPr>
                <w:rFonts w:ascii="Arial" w:hAnsi="Arial" w:cs="Arial"/>
                <w:sz w:val="20"/>
                <w:szCs w:val="20"/>
                <w:lang w:val="en-GB"/>
              </w:rPr>
              <w:t xml:space="preserve">The supplier must have </w:t>
            </w:r>
            <w:r w:rsidRPr="00295EDC">
              <w:rPr>
                <w:rFonts w:ascii="Arial" w:hAnsi="Arial" w:cs="Arial"/>
                <w:b/>
                <w:i/>
                <w:sz w:val="20"/>
                <w:szCs w:val="20"/>
                <w:lang w:val="en-GB"/>
              </w:rPr>
              <w:t>procedures</w:t>
            </w:r>
            <w:r w:rsidRPr="00295EDC">
              <w:rPr>
                <w:rFonts w:ascii="Arial" w:hAnsi="Arial" w:cs="Arial"/>
                <w:sz w:val="20"/>
                <w:szCs w:val="20"/>
                <w:lang w:val="en-GB"/>
              </w:rPr>
              <w:t xml:space="preserve"> in place to ensure that production of the goods supplied during the contract period takes place throughout the supply chain under conditions consistent with fundamental working conditions. In the event there is a discrepancy between national and international regulations, the highest standard shall apply not clear. The procedures must ensure that goods delivered have been produced under conditions that are consistent with:</w:t>
            </w:r>
          </w:p>
          <w:p w:rsidR="00295EDC" w:rsidRPr="00295EDC" w:rsidRDefault="00295EDC" w:rsidP="00295EDC">
            <w:pPr>
              <w:pStyle w:val="ListaPunkter"/>
              <w:rPr>
                <w:rFonts w:ascii="Arial" w:hAnsi="Arial" w:cs="Arial"/>
                <w:sz w:val="20"/>
                <w:szCs w:val="20"/>
                <w:lang w:val="en-GB"/>
              </w:rPr>
            </w:pPr>
            <w:r w:rsidRPr="00295EDC">
              <w:rPr>
                <w:rFonts w:ascii="Arial" w:hAnsi="Arial" w:cs="Arial"/>
                <w:sz w:val="20"/>
                <w:szCs w:val="20"/>
                <w:lang w:val="en-GB"/>
              </w:rPr>
              <w:t>ILO core conventions on forced labour, child labour, discrimination, freedom of association and right to organize (numbers 29, 87, 98, 100, 105, 111, 138 and 182)</w:t>
            </w:r>
            <w:r w:rsidRPr="00295EDC">
              <w:rPr>
                <w:rStyle w:val="Fotnotsreferens"/>
                <w:rFonts w:cs="Arial"/>
                <w:sz w:val="20"/>
                <w:szCs w:val="20"/>
                <w:lang w:val="en-GB"/>
              </w:rPr>
              <w:footnoteReference w:id="2"/>
            </w:r>
            <w:r w:rsidRPr="00295EDC">
              <w:rPr>
                <w:rFonts w:ascii="Arial" w:hAnsi="Arial" w:cs="Arial"/>
                <w:sz w:val="20"/>
                <w:szCs w:val="20"/>
                <w:lang w:val="en-GB"/>
              </w:rPr>
              <w:t>,</w:t>
            </w:r>
          </w:p>
          <w:p w:rsidR="00295EDC" w:rsidRPr="00295EDC" w:rsidRDefault="00295EDC" w:rsidP="00295EDC">
            <w:pPr>
              <w:pStyle w:val="ListaPunkter"/>
              <w:rPr>
                <w:rFonts w:ascii="Arial" w:hAnsi="Arial" w:cs="Arial"/>
                <w:sz w:val="20"/>
                <w:szCs w:val="20"/>
                <w:lang w:val="en-GB"/>
              </w:rPr>
            </w:pPr>
            <w:r w:rsidRPr="00295EDC">
              <w:rPr>
                <w:rFonts w:ascii="Arial" w:hAnsi="Arial" w:cs="Arial"/>
                <w:sz w:val="20"/>
                <w:szCs w:val="20"/>
                <w:lang w:val="en-GB"/>
              </w:rPr>
              <w:t>The United Nations Convention on the Rights of the Child, Article 32,</w:t>
            </w:r>
          </w:p>
          <w:p w:rsidR="00295EDC" w:rsidRPr="00295EDC" w:rsidRDefault="00295EDC" w:rsidP="00295EDC">
            <w:pPr>
              <w:pStyle w:val="ListaPunkter"/>
              <w:rPr>
                <w:rFonts w:ascii="Arial" w:hAnsi="Arial" w:cs="Arial"/>
                <w:sz w:val="20"/>
                <w:szCs w:val="20"/>
                <w:lang w:val="en-GB"/>
              </w:rPr>
            </w:pPr>
            <w:r w:rsidRPr="00295EDC">
              <w:rPr>
                <w:rFonts w:ascii="Arial" w:hAnsi="Arial" w:cs="Arial"/>
                <w:sz w:val="20"/>
                <w:szCs w:val="20"/>
                <w:lang w:val="en-GB"/>
              </w:rPr>
              <w:t>the working environment legislation that is applicable in the country of production,</w:t>
            </w:r>
          </w:p>
          <w:p w:rsidR="00295EDC" w:rsidRPr="00295EDC" w:rsidRDefault="00295EDC" w:rsidP="00295EDC">
            <w:pPr>
              <w:pStyle w:val="ListaPunkter"/>
              <w:rPr>
                <w:rFonts w:ascii="Arial" w:hAnsi="Arial" w:cs="Arial"/>
                <w:sz w:val="20"/>
                <w:szCs w:val="20"/>
                <w:lang w:val="en-GB"/>
              </w:rPr>
            </w:pPr>
            <w:proofErr w:type="gramStart"/>
            <w:r w:rsidRPr="00295EDC">
              <w:rPr>
                <w:rFonts w:ascii="Arial" w:hAnsi="Arial" w:cs="Arial"/>
                <w:i/>
                <w:sz w:val="20"/>
                <w:szCs w:val="20"/>
                <w:lang w:val="en-GB"/>
              </w:rPr>
              <w:t>and</w:t>
            </w:r>
            <w:proofErr w:type="gramEnd"/>
            <w:r w:rsidRPr="00295EDC">
              <w:rPr>
                <w:rFonts w:ascii="Arial" w:hAnsi="Arial" w:cs="Arial"/>
                <w:sz w:val="20"/>
                <w:szCs w:val="20"/>
                <w:lang w:val="en-GB"/>
              </w:rPr>
              <w:t xml:space="preserve"> the labour laws, including legislation on minimum wage and social insurance in force in the country of production.</w:t>
            </w:r>
          </w:p>
          <w:p w:rsidR="00295EDC" w:rsidRPr="00295EDC" w:rsidRDefault="00295EDC" w:rsidP="00295EDC">
            <w:pPr>
              <w:rPr>
                <w:rFonts w:ascii="Arial" w:hAnsi="Arial" w:cs="Arial"/>
                <w:sz w:val="20"/>
                <w:szCs w:val="20"/>
                <w:lang w:val="en-GB"/>
              </w:rPr>
            </w:pPr>
            <w:r w:rsidRPr="00295EDC">
              <w:rPr>
                <w:rFonts w:ascii="Arial" w:hAnsi="Arial" w:cs="Arial"/>
                <w:sz w:val="20"/>
                <w:szCs w:val="20"/>
                <w:lang w:val="en-GB"/>
              </w:rPr>
              <w:t>During the contract period, the client is entitled to inspect, monitor and report on the supplier’s compliance with the social requirements.</w:t>
            </w:r>
          </w:p>
          <w:p w:rsidR="00295EDC" w:rsidRPr="00295EDC" w:rsidRDefault="00295EDC" w:rsidP="00295EDC">
            <w:pPr>
              <w:rPr>
                <w:rFonts w:ascii="Arial" w:hAnsi="Arial" w:cs="Arial"/>
                <w:sz w:val="20"/>
                <w:szCs w:val="20"/>
                <w:lang w:val="en-GB"/>
              </w:rPr>
            </w:pPr>
            <w:r w:rsidRPr="00295EDC">
              <w:rPr>
                <w:rFonts w:ascii="Arial" w:hAnsi="Arial" w:cs="Arial"/>
                <w:sz w:val="20"/>
                <w:szCs w:val="20"/>
                <w:lang w:val="en-GB"/>
              </w:rPr>
              <w:t xml:space="preserve">The supplier must </w:t>
            </w:r>
            <w:r w:rsidRPr="00295EDC">
              <w:rPr>
                <w:rFonts w:ascii="Arial" w:hAnsi="Arial" w:cs="Arial"/>
                <w:i/>
                <w:sz w:val="20"/>
                <w:szCs w:val="20"/>
                <w:lang w:val="en-GB"/>
              </w:rPr>
              <w:t>without prompting</w:t>
            </w:r>
            <w:r w:rsidRPr="00295EDC">
              <w:rPr>
                <w:rFonts w:ascii="Arial" w:hAnsi="Arial" w:cs="Arial"/>
                <w:sz w:val="20"/>
                <w:szCs w:val="20"/>
                <w:lang w:val="en-GB"/>
              </w:rPr>
              <w:t xml:space="preserve"> </w:t>
            </w:r>
            <w:proofErr w:type="gramStart"/>
            <w:r w:rsidRPr="00295EDC">
              <w:rPr>
                <w:rFonts w:ascii="Arial" w:hAnsi="Arial" w:cs="Arial"/>
                <w:sz w:val="20"/>
                <w:szCs w:val="20"/>
                <w:lang w:val="en-GB"/>
              </w:rPr>
              <w:t>submit</w:t>
            </w:r>
            <w:proofErr w:type="gramEnd"/>
            <w:r w:rsidRPr="00295EDC">
              <w:rPr>
                <w:rFonts w:ascii="Arial" w:hAnsi="Arial" w:cs="Arial"/>
                <w:sz w:val="20"/>
                <w:szCs w:val="20"/>
                <w:lang w:val="en-GB"/>
              </w:rPr>
              <w:t xml:space="preserve"> procedures and answers to the enclosed questionnaire concerning compliance with social requirements in the supply chain within [</w:t>
            </w:r>
            <w:r w:rsidRPr="00295EDC">
              <w:rPr>
                <w:rFonts w:ascii="Arial" w:hAnsi="Arial" w:cs="Arial"/>
                <w:color w:val="FF0000"/>
                <w:sz w:val="20"/>
                <w:szCs w:val="20"/>
                <w:lang w:val="en-GB"/>
              </w:rPr>
              <w:t>specify time period</w:t>
            </w:r>
            <w:r w:rsidRPr="00295EDC">
              <w:rPr>
                <w:rFonts w:ascii="Arial" w:hAnsi="Arial" w:cs="Arial"/>
                <w:sz w:val="20"/>
                <w:szCs w:val="20"/>
                <w:lang w:val="en-GB"/>
              </w:rPr>
              <w:t>] of the commencement of the agreement [</w:t>
            </w:r>
            <w:r w:rsidRPr="00295EDC">
              <w:rPr>
                <w:rFonts w:ascii="Arial" w:hAnsi="Arial" w:cs="Arial"/>
                <w:color w:val="FF0000"/>
                <w:sz w:val="20"/>
                <w:szCs w:val="20"/>
                <w:lang w:val="en-GB"/>
              </w:rPr>
              <w:t>enclose</w:t>
            </w:r>
            <w:r w:rsidRPr="00295EDC">
              <w:rPr>
                <w:rFonts w:ascii="Arial" w:hAnsi="Arial" w:cs="Arial"/>
                <w:sz w:val="20"/>
                <w:szCs w:val="20"/>
                <w:lang w:val="en-GB"/>
              </w:rPr>
              <w:t xml:space="preserve"> </w:t>
            </w:r>
            <w:r w:rsidRPr="00295EDC">
              <w:rPr>
                <w:rFonts w:ascii="Arial" w:hAnsi="Arial" w:cs="Arial"/>
                <w:color w:val="FF0000"/>
                <w:sz w:val="20"/>
                <w:szCs w:val="20"/>
                <w:lang w:val="en-GB"/>
              </w:rPr>
              <w:t>questionnaire</w:t>
            </w:r>
            <w:r w:rsidRPr="00295EDC">
              <w:rPr>
                <w:rFonts w:ascii="Arial" w:hAnsi="Arial" w:cs="Arial"/>
                <w:sz w:val="20"/>
                <w:szCs w:val="20"/>
                <w:lang w:val="en-GB"/>
              </w:rPr>
              <w:t xml:space="preserve">]. </w:t>
            </w:r>
          </w:p>
          <w:p w:rsidR="00295EDC" w:rsidRPr="00295EDC" w:rsidRDefault="00295EDC" w:rsidP="00295EDC">
            <w:pPr>
              <w:rPr>
                <w:rFonts w:ascii="Arial" w:hAnsi="Arial" w:cs="Arial"/>
                <w:b/>
                <w:sz w:val="20"/>
                <w:szCs w:val="20"/>
                <w:lang w:val="en-GB"/>
              </w:rPr>
            </w:pPr>
            <w:r w:rsidRPr="00295EDC">
              <w:rPr>
                <w:rFonts w:ascii="Arial" w:hAnsi="Arial" w:cs="Arial"/>
                <w:b/>
                <w:sz w:val="20"/>
                <w:szCs w:val="20"/>
                <w:lang w:val="en-GB"/>
              </w:rPr>
              <w:t>The procedures must at least contain:</w:t>
            </w:r>
          </w:p>
          <w:p w:rsidR="00295EDC" w:rsidRPr="00295EDC" w:rsidRDefault="00295EDC" w:rsidP="00295EDC">
            <w:pPr>
              <w:numPr>
                <w:ilvl w:val="0"/>
                <w:numId w:val="24"/>
              </w:numPr>
              <w:spacing w:after="120" w:line="240" w:lineRule="auto"/>
              <w:rPr>
                <w:rFonts w:ascii="Arial" w:hAnsi="Arial" w:cs="Arial"/>
                <w:sz w:val="20"/>
                <w:szCs w:val="20"/>
                <w:lang w:val="en-GB"/>
              </w:rPr>
            </w:pPr>
            <w:r w:rsidRPr="00295EDC">
              <w:rPr>
                <w:rFonts w:ascii="Arial" w:hAnsi="Arial" w:cs="Arial"/>
                <w:sz w:val="20"/>
                <w:szCs w:val="20"/>
                <w:lang w:val="en-GB"/>
              </w:rPr>
              <w:t>Division of responsibility at the supplier company concerning social responsibility in the supply chain.</w:t>
            </w:r>
          </w:p>
          <w:p w:rsidR="00295EDC" w:rsidRPr="00295EDC" w:rsidRDefault="00295EDC" w:rsidP="00295EDC">
            <w:pPr>
              <w:numPr>
                <w:ilvl w:val="0"/>
                <w:numId w:val="24"/>
              </w:numPr>
              <w:spacing w:after="120" w:line="240" w:lineRule="auto"/>
              <w:rPr>
                <w:rFonts w:ascii="Arial" w:hAnsi="Arial" w:cs="Arial"/>
                <w:sz w:val="20"/>
                <w:szCs w:val="20"/>
                <w:lang w:val="en-GB"/>
              </w:rPr>
            </w:pPr>
            <w:r w:rsidRPr="00295EDC">
              <w:rPr>
                <w:rFonts w:ascii="Arial" w:hAnsi="Arial" w:cs="Arial"/>
                <w:sz w:val="20"/>
                <w:szCs w:val="20"/>
                <w:lang w:val="en-GB"/>
              </w:rPr>
              <w:t>A description of how new suppliers are evaluated from a social perspective in production.</w:t>
            </w:r>
          </w:p>
          <w:p w:rsidR="00295EDC" w:rsidRPr="00295EDC" w:rsidRDefault="00295EDC" w:rsidP="00295EDC">
            <w:pPr>
              <w:numPr>
                <w:ilvl w:val="0"/>
                <w:numId w:val="24"/>
              </w:numPr>
              <w:spacing w:after="120" w:line="240" w:lineRule="auto"/>
              <w:rPr>
                <w:rFonts w:ascii="Arial" w:hAnsi="Arial" w:cs="Arial"/>
                <w:sz w:val="20"/>
                <w:szCs w:val="20"/>
                <w:lang w:val="en-GB"/>
              </w:rPr>
            </w:pPr>
            <w:r w:rsidRPr="00295EDC">
              <w:rPr>
                <w:rFonts w:ascii="Arial" w:hAnsi="Arial" w:cs="Arial"/>
                <w:sz w:val="20"/>
                <w:szCs w:val="20"/>
                <w:lang w:val="en-GB"/>
              </w:rPr>
              <w:t xml:space="preserve">What social requirements are placed on the supply </w:t>
            </w:r>
            <w:proofErr w:type="gramStart"/>
            <w:r w:rsidRPr="00295EDC">
              <w:rPr>
                <w:rFonts w:ascii="Arial" w:hAnsi="Arial" w:cs="Arial"/>
                <w:sz w:val="20"/>
                <w:szCs w:val="20"/>
                <w:lang w:val="en-GB"/>
              </w:rPr>
              <w:t>chain.</w:t>
            </w:r>
            <w:proofErr w:type="gramEnd"/>
            <w:r w:rsidRPr="00295EDC">
              <w:rPr>
                <w:rFonts w:ascii="Arial" w:hAnsi="Arial" w:cs="Arial"/>
                <w:sz w:val="20"/>
                <w:szCs w:val="20"/>
                <w:lang w:val="en-GB"/>
              </w:rPr>
              <w:t xml:space="preserve"> These must at least correspond to the requirements we set for you.</w:t>
            </w:r>
          </w:p>
          <w:p w:rsidR="00295EDC" w:rsidRPr="00295EDC" w:rsidRDefault="00295EDC" w:rsidP="00295EDC">
            <w:pPr>
              <w:numPr>
                <w:ilvl w:val="0"/>
                <w:numId w:val="24"/>
              </w:numPr>
              <w:spacing w:after="120" w:line="240" w:lineRule="auto"/>
              <w:rPr>
                <w:rFonts w:ascii="Arial" w:hAnsi="Arial" w:cs="Arial"/>
                <w:sz w:val="20"/>
                <w:szCs w:val="20"/>
                <w:lang w:val="en-GB"/>
              </w:rPr>
            </w:pPr>
            <w:r w:rsidRPr="00295EDC">
              <w:rPr>
                <w:rFonts w:ascii="Arial" w:hAnsi="Arial" w:cs="Arial"/>
                <w:sz w:val="20"/>
                <w:szCs w:val="20"/>
                <w:lang w:val="en-GB"/>
              </w:rPr>
              <w:t>A description of how check controls and discussion are conducted with the supply chain. The issues that are checked and discussed must be relevant for the requirements set.</w:t>
            </w:r>
          </w:p>
          <w:p w:rsidR="00295EDC" w:rsidRPr="00295EDC" w:rsidRDefault="00295EDC" w:rsidP="00295EDC">
            <w:pPr>
              <w:numPr>
                <w:ilvl w:val="0"/>
                <w:numId w:val="24"/>
              </w:numPr>
              <w:spacing w:after="120" w:line="240" w:lineRule="auto"/>
              <w:rPr>
                <w:rFonts w:ascii="Arial" w:hAnsi="Arial" w:cs="Arial"/>
                <w:sz w:val="20"/>
                <w:szCs w:val="20"/>
                <w:lang w:val="en-GB"/>
              </w:rPr>
            </w:pPr>
            <w:r w:rsidRPr="00295EDC">
              <w:rPr>
                <w:rFonts w:ascii="Arial" w:hAnsi="Arial" w:cs="Arial"/>
                <w:sz w:val="20"/>
                <w:szCs w:val="20"/>
                <w:lang w:val="en-GB"/>
              </w:rPr>
              <w:t>Schedule for check controls and discussion with supply chain.</w:t>
            </w:r>
          </w:p>
          <w:p w:rsidR="00295EDC" w:rsidRPr="00295EDC" w:rsidRDefault="00295EDC" w:rsidP="00295EDC">
            <w:pPr>
              <w:numPr>
                <w:ilvl w:val="0"/>
                <w:numId w:val="24"/>
              </w:numPr>
              <w:spacing w:after="120" w:line="240" w:lineRule="auto"/>
              <w:rPr>
                <w:rFonts w:ascii="Arial" w:hAnsi="Arial" w:cs="Arial"/>
                <w:sz w:val="20"/>
                <w:szCs w:val="20"/>
                <w:lang w:val="en-GB"/>
              </w:rPr>
            </w:pPr>
            <w:r w:rsidRPr="00295EDC">
              <w:rPr>
                <w:rFonts w:ascii="Arial" w:hAnsi="Arial" w:cs="Arial"/>
                <w:sz w:val="20"/>
                <w:szCs w:val="20"/>
                <w:lang w:val="en-GB"/>
              </w:rPr>
              <w:t>How non-conformances are handled.</w:t>
            </w:r>
          </w:p>
          <w:p w:rsidR="00295EDC" w:rsidRPr="00295EDC" w:rsidRDefault="00295EDC" w:rsidP="00295EDC">
            <w:pPr>
              <w:pStyle w:val="Default"/>
              <w:rPr>
                <w:rFonts w:ascii="Arial" w:hAnsi="Arial" w:cs="Arial"/>
                <w:sz w:val="20"/>
                <w:szCs w:val="20"/>
                <w:lang w:val="en-GB"/>
              </w:rPr>
            </w:pPr>
            <w:r w:rsidRPr="00295EDC">
              <w:rPr>
                <w:rFonts w:ascii="Arial" w:hAnsi="Arial" w:cs="Arial"/>
                <w:sz w:val="20"/>
                <w:szCs w:val="20"/>
                <w:lang w:val="en-GB"/>
              </w:rPr>
              <w:t>If non-conformances are detected during follow-up by the procuring authority, the supplier must, within a time period to be will agree upon, implement measures for improvement according to a plan of action. If measures are not taken within the stipulated period of time, this will be regarded as a gross breach of contract on the part of the supplier, and the client may terminate the contract.</w:t>
            </w:r>
          </w:p>
          <w:p w:rsidR="00295EDC" w:rsidRPr="00295EDC" w:rsidRDefault="00295EDC" w:rsidP="00295EDC">
            <w:pPr>
              <w:pStyle w:val="Rubrik4Nr"/>
              <w:rPr>
                <w:rFonts w:cs="Arial"/>
                <w:b/>
                <w:sz w:val="20"/>
                <w:szCs w:val="20"/>
                <w:lang w:val="en-GB"/>
              </w:rPr>
            </w:pPr>
            <w:r>
              <w:rPr>
                <w:rFonts w:cs="Arial"/>
                <w:b/>
                <w:sz w:val="20"/>
                <w:szCs w:val="20"/>
                <w:lang w:val="en-GB"/>
              </w:rPr>
              <w:t xml:space="preserve">Verification </w:t>
            </w:r>
            <w:r w:rsidRPr="00295EDC">
              <w:rPr>
                <w:rFonts w:cs="Arial"/>
                <w:b/>
                <w:sz w:val="20"/>
                <w:szCs w:val="20"/>
                <w:lang w:val="en-US"/>
              </w:rPr>
              <w:t>during follow-up</w:t>
            </w:r>
            <w:r>
              <w:rPr>
                <w:rFonts w:cs="Arial"/>
                <w:b/>
                <w:sz w:val="20"/>
                <w:szCs w:val="20"/>
                <w:lang w:val="en-US"/>
              </w:rPr>
              <w:t>:</w:t>
            </w:r>
          </w:p>
          <w:p w:rsidR="00295EDC" w:rsidRPr="00295EDC" w:rsidRDefault="00295EDC" w:rsidP="00295EDC">
            <w:pPr>
              <w:rPr>
                <w:rFonts w:ascii="Arial" w:hAnsi="Arial" w:cs="Arial"/>
                <w:sz w:val="20"/>
                <w:szCs w:val="20"/>
                <w:lang w:val="en-US"/>
              </w:rPr>
            </w:pPr>
            <w:r w:rsidRPr="00295EDC">
              <w:rPr>
                <w:rFonts w:ascii="Arial" w:hAnsi="Arial" w:cs="Arial"/>
                <w:sz w:val="20"/>
                <w:szCs w:val="20"/>
                <w:lang w:val="en-US"/>
              </w:rPr>
              <w:t>Reporting according to questionnaire in appendix.</w:t>
            </w:r>
          </w:p>
          <w:p w:rsidR="00295EDC" w:rsidRPr="00295EDC" w:rsidRDefault="00295EDC" w:rsidP="00295EDC">
            <w:pPr>
              <w:pStyle w:val="ListaPunkter"/>
              <w:numPr>
                <w:ilvl w:val="0"/>
                <w:numId w:val="0"/>
              </w:numPr>
              <w:rPr>
                <w:rFonts w:ascii="Arial" w:hAnsi="Arial" w:cs="Arial"/>
                <w:sz w:val="20"/>
                <w:szCs w:val="20"/>
                <w:lang w:val="en-US"/>
              </w:rPr>
            </w:pPr>
            <w:r w:rsidRPr="00295EDC">
              <w:rPr>
                <w:rFonts w:ascii="Arial" w:hAnsi="Arial" w:cs="Arial"/>
                <w:b/>
                <w:sz w:val="20"/>
                <w:szCs w:val="20"/>
                <w:lang w:val="en-US"/>
              </w:rPr>
              <w:lastRenderedPageBreak/>
              <w:t>Questionnaire</w:t>
            </w:r>
            <w:r w:rsidRPr="00295EDC">
              <w:rPr>
                <w:rFonts w:ascii="Arial" w:hAnsi="Arial" w:cs="Arial"/>
                <w:sz w:val="20"/>
                <w:szCs w:val="20"/>
                <w:lang w:val="en-US"/>
              </w:rPr>
              <w:t xml:space="preserve"> can be found </w:t>
            </w:r>
            <w:hyperlink r:id="rId9" w:history="1">
              <w:r w:rsidRPr="00295EDC">
                <w:rPr>
                  <w:rStyle w:val="Hyperlnk"/>
                  <w:rFonts w:ascii="Arial" w:hAnsi="Arial" w:cs="Arial"/>
                  <w:sz w:val="20"/>
                  <w:szCs w:val="20"/>
                  <w:lang w:val="en-US"/>
                </w:rPr>
                <w:t>here</w:t>
              </w:r>
            </w:hyperlink>
            <w:r w:rsidRPr="00295EDC">
              <w:rPr>
                <w:rFonts w:ascii="Arial" w:hAnsi="Arial" w:cs="Arial"/>
                <w:sz w:val="20"/>
                <w:szCs w:val="20"/>
                <w:lang w:val="en-US"/>
              </w:rPr>
              <w:t>.</w:t>
            </w:r>
          </w:p>
          <w:p w:rsidR="00295EDC" w:rsidRPr="00295EDC" w:rsidRDefault="00295EDC" w:rsidP="00295EDC">
            <w:pPr>
              <w:pStyle w:val="ListaPunkter"/>
              <w:numPr>
                <w:ilvl w:val="0"/>
                <w:numId w:val="0"/>
              </w:numPr>
              <w:rPr>
                <w:rFonts w:ascii="Arial" w:hAnsi="Arial" w:cs="Arial"/>
                <w:sz w:val="20"/>
                <w:szCs w:val="20"/>
                <w:lang w:val="en-US"/>
              </w:rPr>
            </w:pPr>
            <w:r w:rsidRPr="00295EDC">
              <w:rPr>
                <w:rFonts w:ascii="Arial" w:hAnsi="Arial" w:cs="Arial"/>
                <w:b/>
                <w:sz w:val="20"/>
                <w:szCs w:val="20"/>
                <w:lang w:val="en-US"/>
              </w:rPr>
              <w:t>Text explaining the questionnaire</w:t>
            </w:r>
            <w:r w:rsidRPr="00295EDC">
              <w:rPr>
                <w:rFonts w:ascii="Arial" w:hAnsi="Arial" w:cs="Arial"/>
                <w:sz w:val="20"/>
                <w:szCs w:val="20"/>
                <w:lang w:val="en-US"/>
              </w:rPr>
              <w:t xml:space="preserve"> can be found </w:t>
            </w:r>
            <w:hyperlink r:id="rId10" w:history="1">
              <w:r w:rsidRPr="00295EDC">
                <w:rPr>
                  <w:rStyle w:val="Hyperlnk"/>
                  <w:rFonts w:ascii="Arial" w:hAnsi="Arial" w:cs="Arial"/>
                  <w:sz w:val="20"/>
                  <w:szCs w:val="20"/>
                  <w:lang w:val="en-US"/>
                </w:rPr>
                <w:t>here</w:t>
              </w:r>
            </w:hyperlink>
            <w:r w:rsidRPr="00295EDC">
              <w:rPr>
                <w:rFonts w:ascii="Arial" w:hAnsi="Arial" w:cs="Arial"/>
                <w:sz w:val="20"/>
                <w:szCs w:val="20"/>
                <w:lang w:val="en-US"/>
              </w:rPr>
              <w:t>.</w:t>
            </w:r>
          </w:p>
          <w:p w:rsidR="00295EDC" w:rsidRPr="00295EDC" w:rsidRDefault="00295EDC" w:rsidP="00295EDC">
            <w:pPr>
              <w:spacing w:before="40" w:after="40"/>
              <w:rPr>
                <w:rFonts w:ascii="Arial" w:hAnsi="Arial" w:cs="Arial"/>
                <w:sz w:val="20"/>
                <w:szCs w:val="20"/>
                <w:lang w:val="en-US"/>
              </w:rPr>
            </w:pPr>
            <w:r w:rsidRPr="00295EDC">
              <w:rPr>
                <w:rFonts w:ascii="Arial" w:hAnsi="Arial" w:cs="Arial"/>
                <w:sz w:val="20"/>
                <w:szCs w:val="20"/>
                <w:lang w:val="en-US"/>
              </w:rPr>
              <w:t xml:space="preserve">For more information, visit the CSR Compass, </w:t>
            </w:r>
            <w:hyperlink r:id="rId11" w:history="1">
              <w:r w:rsidRPr="00295EDC">
                <w:rPr>
                  <w:rStyle w:val="Hyperlnk"/>
                  <w:rFonts w:ascii="Arial" w:hAnsi="Arial" w:cs="Arial"/>
                  <w:sz w:val="20"/>
                  <w:szCs w:val="20"/>
                  <w:lang w:val="en-US"/>
                </w:rPr>
                <w:t>www.csrkompassen.se</w:t>
              </w:r>
            </w:hyperlink>
            <w:r w:rsidRPr="00295EDC">
              <w:rPr>
                <w:rFonts w:ascii="Arial" w:hAnsi="Arial" w:cs="Arial"/>
                <w:sz w:val="20"/>
                <w:szCs w:val="20"/>
                <w:lang w:val="en-US"/>
              </w:rPr>
              <w:t xml:space="preserve"> (in Swedish only). References can be given to possible SA 8000 certification, </w:t>
            </w:r>
            <w:proofErr w:type="spellStart"/>
            <w:r w:rsidRPr="00295EDC">
              <w:rPr>
                <w:rFonts w:ascii="Arial" w:hAnsi="Arial" w:cs="Arial"/>
                <w:sz w:val="20"/>
                <w:szCs w:val="20"/>
                <w:lang w:val="en-US"/>
              </w:rPr>
              <w:t>Fairtrade</w:t>
            </w:r>
            <w:proofErr w:type="spellEnd"/>
            <w:r w:rsidRPr="00295EDC">
              <w:rPr>
                <w:rFonts w:ascii="Arial" w:hAnsi="Arial" w:cs="Arial"/>
                <w:sz w:val="20"/>
                <w:szCs w:val="20"/>
                <w:lang w:val="en-US"/>
              </w:rPr>
              <w:t xml:space="preserve"> certification </w:t>
            </w:r>
            <w:r w:rsidRPr="00295EDC">
              <w:rPr>
                <w:rFonts w:ascii="Arial" w:hAnsi="Arial" w:cs="Arial"/>
                <w:sz w:val="20"/>
                <w:szCs w:val="20"/>
                <w:lang w:val="en-GB"/>
              </w:rPr>
              <w:t>or working in accordance with Business Social Compliance Initiative (BSCI), ISO 26000 or similar.</w:t>
            </w:r>
          </w:p>
        </w:tc>
      </w:tr>
      <w:tr w:rsidR="00E657C7" w:rsidRPr="00666669" w:rsidTr="00E6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FFCC00"/>
          </w:tcPr>
          <w:p w:rsidR="00E657C7" w:rsidRPr="00666669" w:rsidRDefault="00E657C7" w:rsidP="00E657C7">
            <w:pPr>
              <w:spacing w:before="40" w:after="40"/>
              <w:jc w:val="center"/>
              <w:rPr>
                <w:rFonts w:ascii="Arial" w:hAnsi="Arial" w:cs="Arial"/>
                <w:b/>
                <w:sz w:val="20"/>
                <w:szCs w:val="20"/>
              </w:rPr>
            </w:pPr>
            <w:proofErr w:type="spellStart"/>
            <w:r>
              <w:rPr>
                <w:rFonts w:ascii="Arial" w:hAnsi="Arial" w:cs="Arial"/>
                <w:b/>
                <w:sz w:val="20"/>
                <w:szCs w:val="20"/>
              </w:rPr>
              <w:lastRenderedPageBreak/>
              <w:t>Comprehensive</w:t>
            </w:r>
            <w:proofErr w:type="spellEnd"/>
            <w:r w:rsidRPr="00666669">
              <w:rPr>
                <w:rFonts w:ascii="Arial" w:hAnsi="Arial" w:cs="Arial"/>
                <w:b/>
                <w:sz w:val="20"/>
                <w:szCs w:val="20"/>
              </w:rPr>
              <w:t xml:space="preserve"> </w:t>
            </w:r>
            <w:proofErr w:type="spellStart"/>
            <w:r w:rsidRPr="00666669">
              <w:rPr>
                <w:rFonts w:ascii="Arial" w:hAnsi="Arial" w:cs="Arial"/>
                <w:b/>
                <w:sz w:val="20"/>
                <w:szCs w:val="20"/>
              </w:rPr>
              <w:t>criteria</w:t>
            </w:r>
            <w:proofErr w:type="spellEnd"/>
          </w:p>
        </w:tc>
      </w:tr>
      <w:tr w:rsidR="00E657C7" w:rsidRPr="00666669" w:rsidTr="00E6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99CC00"/>
          </w:tcPr>
          <w:p w:rsidR="00E657C7" w:rsidRPr="001F0E36" w:rsidRDefault="00E657C7" w:rsidP="00E657C7">
            <w:pPr>
              <w:spacing w:before="40" w:after="40"/>
              <w:rPr>
                <w:rFonts w:ascii="Arial" w:hAnsi="Arial" w:cs="Arial"/>
                <w:b/>
                <w:sz w:val="20"/>
                <w:szCs w:val="20"/>
              </w:rPr>
            </w:pPr>
            <w:r w:rsidRPr="00366E71">
              <w:rPr>
                <w:rFonts w:ascii="Arial" w:hAnsi="Arial" w:cs="Arial"/>
                <w:b/>
                <w:sz w:val="20"/>
                <w:szCs w:val="20"/>
              </w:rPr>
              <w:t>AWARD CRITERIA</w:t>
            </w:r>
          </w:p>
        </w:tc>
      </w:tr>
      <w:tr w:rsidR="00666669" w:rsidRPr="00DF0071" w:rsidTr="005A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E657C7" w:rsidRPr="00E657C7" w:rsidRDefault="00E657C7" w:rsidP="00E657C7">
            <w:pPr>
              <w:rPr>
                <w:rFonts w:ascii="Arial" w:hAnsi="Arial" w:cs="Arial"/>
                <w:b/>
                <w:sz w:val="20"/>
                <w:szCs w:val="20"/>
                <w:lang w:val="en-US"/>
              </w:rPr>
            </w:pPr>
          </w:p>
          <w:p w:rsidR="00E657C7" w:rsidRPr="00E657C7" w:rsidRDefault="00295EDC" w:rsidP="00E657C7">
            <w:pPr>
              <w:rPr>
                <w:rFonts w:ascii="Arial" w:hAnsi="Arial" w:cs="Arial"/>
                <w:b/>
                <w:sz w:val="20"/>
                <w:szCs w:val="20"/>
                <w:lang w:val="en-US"/>
              </w:rPr>
            </w:pPr>
            <w:r>
              <w:rPr>
                <w:rFonts w:ascii="Arial" w:hAnsi="Arial" w:cs="Arial"/>
                <w:b/>
                <w:sz w:val="20"/>
                <w:szCs w:val="20"/>
                <w:lang w:val="en-US"/>
              </w:rPr>
              <w:t>8</w:t>
            </w:r>
            <w:r w:rsidR="00E657C7" w:rsidRPr="00E657C7">
              <w:rPr>
                <w:rFonts w:ascii="Arial" w:hAnsi="Arial" w:cs="Arial"/>
                <w:b/>
                <w:sz w:val="20"/>
                <w:szCs w:val="20"/>
                <w:lang w:val="en-US"/>
              </w:rPr>
              <w:t>. Material conscious design (Gen</w:t>
            </w:r>
            <w:r w:rsidR="00E657C7">
              <w:rPr>
                <w:rFonts w:ascii="Arial" w:hAnsi="Arial" w:cs="Arial"/>
                <w:b/>
                <w:sz w:val="20"/>
                <w:szCs w:val="20"/>
                <w:lang w:val="en-US"/>
              </w:rPr>
              <w:t>eral criteria for all equipment</w:t>
            </w:r>
            <w:r w:rsidR="00E657C7" w:rsidRPr="00E657C7">
              <w:rPr>
                <w:rFonts w:ascii="Arial" w:hAnsi="Arial" w:cs="Arial"/>
                <w:b/>
                <w:sz w:val="20"/>
                <w:szCs w:val="20"/>
                <w:lang w:val="en-US"/>
              </w:rPr>
              <w:t>)</w:t>
            </w:r>
          </w:p>
          <w:p w:rsidR="00E657C7" w:rsidRPr="00E657C7" w:rsidRDefault="00E657C7" w:rsidP="00E657C7">
            <w:pPr>
              <w:rPr>
                <w:rFonts w:ascii="Arial" w:hAnsi="Arial" w:cs="Arial"/>
                <w:sz w:val="20"/>
                <w:szCs w:val="20"/>
                <w:lang w:val="en-GB"/>
              </w:rPr>
            </w:pPr>
            <w:r w:rsidRPr="00E657C7">
              <w:rPr>
                <w:rFonts w:ascii="Arial" w:hAnsi="Arial" w:cs="Arial"/>
                <w:sz w:val="20"/>
                <w:szCs w:val="20"/>
                <w:lang w:val="en-US"/>
              </w:rPr>
              <w:t>Points will be awarded if the equipment</w:t>
            </w:r>
            <w:r w:rsidRPr="00E657C7">
              <w:rPr>
                <w:rFonts w:ascii="Arial" w:hAnsi="Arial" w:cs="Arial"/>
                <w:sz w:val="20"/>
                <w:szCs w:val="20"/>
                <w:lang w:val="en-GB"/>
              </w:rPr>
              <w:t xml:space="preserve"> is manufactured according to material conscious design routines in order to fulfil the targets to minimize the environmental impacts due to the usage of materials, with maintained or improved functionality of the equipment. </w:t>
            </w:r>
          </w:p>
          <w:p w:rsidR="00E657C7" w:rsidRPr="00E657C7" w:rsidRDefault="00E657C7" w:rsidP="00E657C7">
            <w:pPr>
              <w:pStyle w:val="Rubrik4Nr"/>
              <w:rPr>
                <w:rFonts w:cs="Arial"/>
                <w:b/>
                <w:sz w:val="20"/>
                <w:szCs w:val="20"/>
                <w:lang w:val="en-US"/>
              </w:rPr>
            </w:pPr>
            <w:r w:rsidRPr="00E657C7">
              <w:rPr>
                <w:rFonts w:cs="Arial"/>
                <w:b/>
                <w:sz w:val="20"/>
                <w:szCs w:val="20"/>
                <w:lang w:val="en-US"/>
              </w:rPr>
              <w:t>Verification:</w:t>
            </w:r>
          </w:p>
          <w:p w:rsidR="00E657C7" w:rsidRPr="00E657C7" w:rsidRDefault="00E657C7" w:rsidP="00E657C7">
            <w:pPr>
              <w:rPr>
                <w:rFonts w:ascii="Arial" w:hAnsi="Arial" w:cs="Arial"/>
                <w:sz w:val="20"/>
                <w:szCs w:val="20"/>
                <w:lang w:val="en-GB"/>
              </w:rPr>
            </w:pPr>
            <w:r w:rsidRPr="00E657C7">
              <w:rPr>
                <w:rFonts w:ascii="Arial" w:hAnsi="Arial" w:cs="Arial"/>
                <w:sz w:val="20"/>
                <w:szCs w:val="20"/>
                <w:lang w:val="en-US"/>
              </w:rPr>
              <w:t xml:space="preserve">Documentation shall be provided from the manufacturer regarding </w:t>
            </w:r>
            <w:r w:rsidRPr="00E657C7">
              <w:rPr>
                <w:rFonts w:ascii="Arial" w:hAnsi="Arial" w:cs="Arial"/>
                <w:sz w:val="20"/>
                <w:szCs w:val="20"/>
                <w:lang w:val="en-GB"/>
              </w:rPr>
              <w:t>material conscious design routines for the offered equipment,</w:t>
            </w:r>
            <w:r w:rsidRPr="00E657C7">
              <w:rPr>
                <w:rFonts w:ascii="Arial" w:hAnsi="Arial" w:cs="Arial"/>
                <w:sz w:val="20"/>
                <w:szCs w:val="20"/>
                <w:lang w:val="en-US"/>
              </w:rPr>
              <w:t xml:space="preserve"> proving that the above criteria are fulfilled. These can be from for example </w:t>
            </w:r>
            <w:r w:rsidRPr="00E657C7">
              <w:rPr>
                <w:rFonts w:ascii="Arial" w:hAnsi="Arial" w:cs="Arial"/>
                <w:sz w:val="20"/>
                <w:szCs w:val="20"/>
                <w:lang w:val="en-GB"/>
              </w:rPr>
              <w:t>IEC 60601-1-9, IEC 62430, ISO 14006:2011 or equivalent. The routines include:</w:t>
            </w:r>
          </w:p>
          <w:p w:rsidR="00E657C7" w:rsidRPr="00E657C7" w:rsidRDefault="00E657C7" w:rsidP="00E657C7">
            <w:pPr>
              <w:numPr>
                <w:ilvl w:val="0"/>
                <w:numId w:val="20"/>
              </w:numPr>
              <w:spacing w:after="120" w:line="240" w:lineRule="auto"/>
              <w:rPr>
                <w:rFonts w:ascii="Arial" w:hAnsi="Arial" w:cs="Arial"/>
                <w:sz w:val="20"/>
                <w:szCs w:val="20"/>
                <w:lang w:val="en-US"/>
              </w:rPr>
            </w:pPr>
            <w:r w:rsidRPr="00E657C7">
              <w:rPr>
                <w:rFonts w:ascii="Arial" w:hAnsi="Arial" w:cs="Arial"/>
                <w:sz w:val="20"/>
                <w:szCs w:val="20"/>
                <w:lang w:val="en-US"/>
              </w:rPr>
              <w:t>Product development guidelines for the offered equipment, providing environmental profiles on materials for a conscious choice of materials with the least environmental impacts and guidance regarding reduction of weight/ amount of materials</w:t>
            </w:r>
          </w:p>
          <w:p w:rsidR="00295EDC" w:rsidRDefault="00E657C7" w:rsidP="00E27110">
            <w:pPr>
              <w:numPr>
                <w:ilvl w:val="0"/>
                <w:numId w:val="20"/>
              </w:numPr>
              <w:spacing w:after="120" w:line="240" w:lineRule="auto"/>
              <w:rPr>
                <w:rFonts w:ascii="Arial" w:hAnsi="Arial" w:cs="Arial"/>
                <w:sz w:val="20"/>
                <w:szCs w:val="20"/>
                <w:lang w:val="en-US"/>
              </w:rPr>
            </w:pPr>
            <w:r w:rsidRPr="00E657C7">
              <w:rPr>
                <w:rFonts w:ascii="Arial" w:hAnsi="Arial" w:cs="Arial"/>
                <w:sz w:val="20"/>
                <w:szCs w:val="20"/>
                <w:lang w:val="en-GB"/>
              </w:rPr>
              <w:t>Checklists in the product development procedure for the offered equipment such as overview of materials not preferred</w:t>
            </w:r>
          </w:p>
          <w:p w:rsidR="00E27110" w:rsidRPr="00295EDC" w:rsidRDefault="00E657C7" w:rsidP="00E27110">
            <w:pPr>
              <w:numPr>
                <w:ilvl w:val="0"/>
                <w:numId w:val="20"/>
              </w:numPr>
              <w:spacing w:after="120" w:line="240" w:lineRule="auto"/>
              <w:rPr>
                <w:rFonts w:ascii="Arial" w:hAnsi="Arial" w:cs="Arial"/>
                <w:sz w:val="20"/>
                <w:szCs w:val="20"/>
                <w:lang w:val="en-US"/>
              </w:rPr>
            </w:pPr>
            <w:r w:rsidRPr="00295EDC">
              <w:rPr>
                <w:rFonts w:ascii="Arial" w:hAnsi="Arial" w:cs="Arial"/>
                <w:sz w:val="20"/>
                <w:szCs w:val="20"/>
                <w:lang w:val="en-GB"/>
              </w:rPr>
              <w:t>Or likewise documentation for the offered equipment that helped product development professionals to know which materials to choose and prevent using materials that cannot be changed later in the process</w:t>
            </w:r>
          </w:p>
        </w:tc>
      </w:tr>
      <w:tr w:rsidR="00E657C7" w:rsidRPr="00DF0071" w:rsidTr="005A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E27110" w:rsidRDefault="00E27110" w:rsidP="00E27110">
            <w:pPr>
              <w:rPr>
                <w:rFonts w:ascii="Arial" w:hAnsi="Arial" w:cs="Arial"/>
                <w:b/>
                <w:sz w:val="20"/>
                <w:szCs w:val="20"/>
                <w:lang w:val="en-US"/>
              </w:rPr>
            </w:pPr>
          </w:p>
          <w:p w:rsidR="00E27110" w:rsidRPr="00E27110" w:rsidRDefault="00295EDC" w:rsidP="00E27110">
            <w:pPr>
              <w:rPr>
                <w:rFonts w:ascii="Arial" w:hAnsi="Arial" w:cs="Arial"/>
                <w:b/>
                <w:sz w:val="20"/>
                <w:szCs w:val="20"/>
                <w:lang w:val="en-US"/>
              </w:rPr>
            </w:pPr>
            <w:r>
              <w:rPr>
                <w:rFonts w:ascii="Arial" w:hAnsi="Arial" w:cs="Arial"/>
                <w:b/>
                <w:sz w:val="20"/>
                <w:szCs w:val="20"/>
                <w:lang w:val="en-US"/>
              </w:rPr>
              <w:t>9</w:t>
            </w:r>
            <w:r w:rsidR="00E27110">
              <w:rPr>
                <w:rFonts w:ascii="Arial" w:hAnsi="Arial" w:cs="Arial"/>
                <w:b/>
                <w:sz w:val="20"/>
                <w:szCs w:val="20"/>
                <w:lang w:val="en-US"/>
              </w:rPr>
              <w:t xml:space="preserve">. </w:t>
            </w:r>
            <w:r w:rsidR="00E27110" w:rsidRPr="00E27110">
              <w:rPr>
                <w:rFonts w:ascii="Arial" w:hAnsi="Arial" w:cs="Arial"/>
                <w:b/>
                <w:sz w:val="20"/>
                <w:szCs w:val="20"/>
                <w:lang w:val="en-US"/>
              </w:rPr>
              <w:t xml:space="preserve">Equipment part of </w:t>
            </w:r>
            <w:r w:rsidR="00E27110">
              <w:rPr>
                <w:rFonts w:ascii="Arial" w:hAnsi="Arial" w:cs="Arial"/>
                <w:b/>
                <w:sz w:val="20"/>
                <w:szCs w:val="20"/>
                <w:lang w:val="en-US"/>
              </w:rPr>
              <w:t>r</w:t>
            </w:r>
            <w:r w:rsidR="00E27110" w:rsidRPr="00E27110">
              <w:rPr>
                <w:rFonts w:ascii="Arial" w:hAnsi="Arial" w:cs="Arial"/>
                <w:b/>
                <w:sz w:val="20"/>
                <w:szCs w:val="20"/>
                <w:lang w:val="en-US"/>
              </w:rPr>
              <w:t>efurbishment system (Gener</w:t>
            </w:r>
            <w:r w:rsidR="00E27110">
              <w:rPr>
                <w:rFonts w:ascii="Arial" w:hAnsi="Arial" w:cs="Arial"/>
                <w:b/>
                <w:sz w:val="20"/>
                <w:szCs w:val="20"/>
                <w:lang w:val="en-US"/>
              </w:rPr>
              <w:t>al criteria for all e</w:t>
            </w:r>
            <w:r w:rsidR="00E27110" w:rsidRPr="00E27110">
              <w:rPr>
                <w:rFonts w:ascii="Arial" w:hAnsi="Arial" w:cs="Arial"/>
                <w:b/>
                <w:sz w:val="20"/>
                <w:szCs w:val="20"/>
                <w:lang w:val="en-US"/>
              </w:rPr>
              <w:t>quipment)</w:t>
            </w:r>
          </w:p>
          <w:p w:rsidR="00E27110" w:rsidRPr="00E27110" w:rsidRDefault="00E27110" w:rsidP="00E27110">
            <w:pPr>
              <w:rPr>
                <w:rFonts w:ascii="Arial" w:hAnsi="Arial" w:cs="Arial"/>
                <w:sz w:val="20"/>
                <w:szCs w:val="20"/>
                <w:lang w:val="en-US"/>
              </w:rPr>
            </w:pPr>
            <w:r w:rsidRPr="00E27110">
              <w:rPr>
                <w:rFonts w:ascii="Arial" w:hAnsi="Arial" w:cs="Arial"/>
                <w:sz w:val="20"/>
                <w:szCs w:val="20"/>
                <w:lang w:val="en-US"/>
              </w:rPr>
              <w:t>Points will be awarded if the equipment</w:t>
            </w:r>
            <w:r w:rsidRPr="00E27110">
              <w:rPr>
                <w:rFonts w:ascii="Arial" w:hAnsi="Arial" w:cs="Arial"/>
                <w:sz w:val="20"/>
                <w:szCs w:val="20"/>
                <w:lang w:val="en-GB"/>
              </w:rPr>
              <w:t xml:space="preserve"> is part of a </w:t>
            </w:r>
            <w:r w:rsidRPr="00E27110">
              <w:rPr>
                <w:rFonts w:ascii="Arial" w:hAnsi="Arial" w:cs="Arial"/>
                <w:sz w:val="20"/>
                <w:szCs w:val="20"/>
                <w:lang w:val="en-US"/>
              </w:rPr>
              <w:t xml:space="preserve">refurbishment system. </w:t>
            </w:r>
          </w:p>
          <w:p w:rsidR="00E27110" w:rsidRPr="00E27110" w:rsidRDefault="00E27110" w:rsidP="00E27110">
            <w:pPr>
              <w:rPr>
                <w:rFonts w:ascii="Arial" w:hAnsi="Arial" w:cs="Arial"/>
                <w:sz w:val="20"/>
                <w:szCs w:val="20"/>
                <w:lang w:val="en-US"/>
              </w:rPr>
            </w:pPr>
            <w:r w:rsidRPr="00E27110">
              <w:rPr>
                <w:rFonts w:ascii="Arial" w:hAnsi="Arial" w:cs="Arial"/>
                <w:sz w:val="20"/>
                <w:szCs w:val="20"/>
                <w:lang w:val="en-US"/>
              </w:rPr>
              <w:t xml:space="preserve">To be awarded points, the refurbishment system that the equipment is part of shall comprise of at least the following (or equivalent): </w:t>
            </w:r>
          </w:p>
          <w:p w:rsidR="00E27110" w:rsidRPr="00E27110" w:rsidRDefault="00E27110" w:rsidP="00E27110">
            <w:pPr>
              <w:pStyle w:val="Liststycke"/>
              <w:numPr>
                <w:ilvl w:val="0"/>
                <w:numId w:val="22"/>
              </w:numPr>
              <w:spacing w:after="0" w:line="240" w:lineRule="auto"/>
              <w:rPr>
                <w:rFonts w:ascii="Arial" w:eastAsia="Times New Roman" w:hAnsi="Arial" w:cs="Arial"/>
                <w:sz w:val="20"/>
                <w:szCs w:val="20"/>
                <w:lang w:val="en-US" w:eastAsia="sv-SE"/>
              </w:rPr>
            </w:pPr>
            <w:r w:rsidRPr="00E27110">
              <w:rPr>
                <w:rFonts w:ascii="Arial" w:eastAsia="Times New Roman" w:hAnsi="Arial" w:cs="Arial"/>
                <w:sz w:val="20"/>
                <w:szCs w:val="20"/>
                <w:lang w:val="en-US" w:eastAsia="sv-SE"/>
              </w:rPr>
              <w:t>A selection process of old models to refurbish which comprise the equipment</w:t>
            </w:r>
          </w:p>
          <w:p w:rsidR="00E27110" w:rsidRPr="00E27110" w:rsidRDefault="00E27110" w:rsidP="00E27110">
            <w:pPr>
              <w:numPr>
                <w:ilvl w:val="0"/>
                <w:numId w:val="22"/>
              </w:numPr>
              <w:spacing w:after="120" w:line="240" w:lineRule="auto"/>
              <w:rPr>
                <w:rFonts w:ascii="Arial" w:hAnsi="Arial" w:cs="Arial"/>
                <w:sz w:val="20"/>
                <w:szCs w:val="20"/>
                <w:lang w:val="en-US"/>
              </w:rPr>
            </w:pPr>
            <w:r w:rsidRPr="00E27110">
              <w:rPr>
                <w:rFonts w:ascii="Arial" w:hAnsi="Arial" w:cs="Arial"/>
                <w:sz w:val="20"/>
                <w:szCs w:val="20"/>
                <w:lang w:val="en-US"/>
              </w:rPr>
              <w:t>A de-installation process of the offered equipment and transport procedure</w:t>
            </w:r>
          </w:p>
          <w:p w:rsidR="00E27110" w:rsidRPr="00E27110" w:rsidRDefault="00E27110" w:rsidP="00E27110">
            <w:pPr>
              <w:numPr>
                <w:ilvl w:val="0"/>
                <w:numId w:val="22"/>
              </w:numPr>
              <w:spacing w:after="120" w:line="240" w:lineRule="auto"/>
              <w:rPr>
                <w:rFonts w:ascii="Arial" w:hAnsi="Arial" w:cs="Arial"/>
                <w:sz w:val="20"/>
                <w:szCs w:val="20"/>
                <w:lang w:val="en-US"/>
              </w:rPr>
            </w:pPr>
            <w:r w:rsidRPr="00E27110">
              <w:rPr>
                <w:rFonts w:ascii="Arial" w:hAnsi="Arial" w:cs="Arial"/>
                <w:sz w:val="20"/>
                <w:szCs w:val="20"/>
                <w:lang w:val="en-US"/>
              </w:rPr>
              <w:t>A refurbishing procedure of the offered equipment including the following:</w:t>
            </w:r>
          </w:p>
          <w:p w:rsidR="00E27110" w:rsidRPr="00E27110" w:rsidRDefault="00E27110" w:rsidP="00E27110">
            <w:pPr>
              <w:numPr>
                <w:ilvl w:val="1"/>
                <w:numId w:val="23"/>
              </w:numPr>
              <w:spacing w:after="120" w:line="240" w:lineRule="auto"/>
              <w:rPr>
                <w:rFonts w:ascii="Arial" w:hAnsi="Arial" w:cs="Arial"/>
                <w:sz w:val="20"/>
                <w:szCs w:val="20"/>
                <w:lang w:val="en-US"/>
              </w:rPr>
            </w:pPr>
            <w:r w:rsidRPr="00E27110">
              <w:rPr>
                <w:rFonts w:ascii="Arial" w:hAnsi="Arial" w:cs="Arial"/>
                <w:sz w:val="20"/>
                <w:szCs w:val="20"/>
                <w:lang w:val="en-US"/>
              </w:rPr>
              <w:t>Cleaning procedure</w:t>
            </w:r>
          </w:p>
          <w:p w:rsidR="00E27110" w:rsidRPr="00E27110" w:rsidRDefault="00E27110" w:rsidP="00E27110">
            <w:pPr>
              <w:numPr>
                <w:ilvl w:val="1"/>
                <w:numId w:val="23"/>
              </w:numPr>
              <w:spacing w:after="120" w:line="240" w:lineRule="auto"/>
              <w:rPr>
                <w:rFonts w:ascii="Arial" w:hAnsi="Arial" w:cs="Arial"/>
                <w:sz w:val="20"/>
                <w:szCs w:val="20"/>
                <w:lang w:val="en-US"/>
              </w:rPr>
            </w:pPr>
            <w:r w:rsidRPr="00E27110">
              <w:rPr>
                <w:rFonts w:ascii="Arial" w:hAnsi="Arial" w:cs="Arial"/>
                <w:sz w:val="20"/>
                <w:szCs w:val="20"/>
                <w:lang w:val="en-US"/>
              </w:rPr>
              <w:t xml:space="preserve">Parts replacement procedure </w:t>
            </w:r>
          </w:p>
          <w:p w:rsidR="00E27110" w:rsidRPr="00E27110" w:rsidRDefault="00E27110" w:rsidP="00E27110">
            <w:pPr>
              <w:numPr>
                <w:ilvl w:val="1"/>
                <w:numId w:val="23"/>
              </w:numPr>
              <w:spacing w:after="120" w:line="240" w:lineRule="auto"/>
              <w:rPr>
                <w:rFonts w:ascii="Arial" w:hAnsi="Arial" w:cs="Arial"/>
                <w:sz w:val="20"/>
                <w:szCs w:val="20"/>
                <w:lang w:val="en-US"/>
              </w:rPr>
            </w:pPr>
            <w:r w:rsidRPr="00E27110">
              <w:rPr>
                <w:rFonts w:ascii="Arial" w:hAnsi="Arial" w:cs="Arial"/>
                <w:sz w:val="20"/>
                <w:szCs w:val="20"/>
                <w:lang w:val="en-US"/>
              </w:rPr>
              <w:t>Components and possible subsystems tests /checks</w:t>
            </w:r>
          </w:p>
          <w:p w:rsidR="00E27110" w:rsidRPr="00E27110" w:rsidRDefault="00E27110" w:rsidP="00E27110">
            <w:pPr>
              <w:numPr>
                <w:ilvl w:val="1"/>
                <w:numId w:val="23"/>
              </w:numPr>
              <w:spacing w:after="120" w:line="240" w:lineRule="auto"/>
              <w:rPr>
                <w:rFonts w:ascii="Arial" w:hAnsi="Arial" w:cs="Arial"/>
                <w:sz w:val="20"/>
                <w:szCs w:val="20"/>
                <w:lang w:val="en-US"/>
              </w:rPr>
            </w:pPr>
            <w:r w:rsidRPr="00E27110">
              <w:rPr>
                <w:rFonts w:ascii="Arial" w:hAnsi="Arial" w:cs="Arial"/>
                <w:sz w:val="20"/>
                <w:szCs w:val="20"/>
                <w:lang w:val="en-US"/>
              </w:rPr>
              <w:t xml:space="preserve">Software updates </w:t>
            </w:r>
          </w:p>
          <w:p w:rsidR="00E27110" w:rsidRPr="00E27110" w:rsidRDefault="00E27110" w:rsidP="00E27110">
            <w:pPr>
              <w:numPr>
                <w:ilvl w:val="1"/>
                <w:numId w:val="23"/>
              </w:numPr>
              <w:spacing w:after="120" w:line="240" w:lineRule="auto"/>
              <w:rPr>
                <w:rFonts w:ascii="Arial" w:hAnsi="Arial" w:cs="Arial"/>
                <w:sz w:val="20"/>
                <w:szCs w:val="20"/>
                <w:lang w:val="en-US"/>
              </w:rPr>
            </w:pPr>
            <w:r w:rsidRPr="00E27110">
              <w:rPr>
                <w:rFonts w:ascii="Arial" w:hAnsi="Arial" w:cs="Arial"/>
                <w:sz w:val="20"/>
                <w:szCs w:val="20"/>
                <w:lang w:val="en-US"/>
              </w:rPr>
              <w:t>Customer configuration</w:t>
            </w:r>
          </w:p>
          <w:p w:rsidR="00E27110" w:rsidRPr="00E27110" w:rsidRDefault="00E27110" w:rsidP="00E27110">
            <w:pPr>
              <w:numPr>
                <w:ilvl w:val="1"/>
                <w:numId w:val="23"/>
              </w:numPr>
              <w:spacing w:after="120" w:line="240" w:lineRule="auto"/>
              <w:rPr>
                <w:rFonts w:ascii="Arial" w:hAnsi="Arial" w:cs="Arial"/>
                <w:sz w:val="20"/>
                <w:szCs w:val="20"/>
                <w:lang w:val="en-US"/>
              </w:rPr>
            </w:pPr>
            <w:r w:rsidRPr="00E27110">
              <w:rPr>
                <w:rFonts w:ascii="Arial" w:hAnsi="Arial" w:cs="Arial"/>
                <w:sz w:val="20"/>
                <w:szCs w:val="20"/>
                <w:lang w:val="en-US"/>
              </w:rPr>
              <w:t>System check procedures</w:t>
            </w:r>
          </w:p>
          <w:p w:rsidR="00E27110" w:rsidRPr="00E27110" w:rsidRDefault="00E27110" w:rsidP="00E27110">
            <w:pPr>
              <w:numPr>
                <w:ilvl w:val="0"/>
                <w:numId w:val="22"/>
              </w:numPr>
              <w:spacing w:after="120" w:line="240" w:lineRule="auto"/>
              <w:rPr>
                <w:rFonts w:ascii="Arial" w:hAnsi="Arial" w:cs="Arial"/>
                <w:sz w:val="20"/>
                <w:szCs w:val="20"/>
                <w:lang w:val="en-US"/>
              </w:rPr>
            </w:pPr>
            <w:r w:rsidRPr="00E27110">
              <w:rPr>
                <w:rFonts w:ascii="Arial" w:hAnsi="Arial" w:cs="Arial"/>
                <w:sz w:val="20"/>
                <w:szCs w:val="20"/>
                <w:lang w:val="en-US"/>
              </w:rPr>
              <w:t>An installation procedure of the offered equipment</w:t>
            </w:r>
          </w:p>
          <w:p w:rsidR="00E27110" w:rsidRPr="00E27110" w:rsidRDefault="00E27110" w:rsidP="00E27110">
            <w:pPr>
              <w:pStyle w:val="Rubrik4Nr"/>
              <w:rPr>
                <w:rFonts w:cs="Arial"/>
                <w:b/>
                <w:sz w:val="20"/>
                <w:szCs w:val="20"/>
                <w:lang w:val="en-US"/>
              </w:rPr>
            </w:pPr>
            <w:r w:rsidRPr="00E27110">
              <w:rPr>
                <w:rFonts w:cs="Arial"/>
                <w:b/>
                <w:sz w:val="20"/>
                <w:szCs w:val="20"/>
                <w:lang w:val="en-US"/>
              </w:rPr>
              <w:lastRenderedPageBreak/>
              <w:t>Verification:</w:t>
            </w:r>
          </w:p>
          <w:p w:rsidR="00E657C7" w:rsidRPr="00E657C7" w:rsidRDefault="00E27110" w:rsidP="00E27110">
            <w:pPr>
              <w:rPr>
                <w:rFonts w:ascii="Arial" w:hAnsi="Arial" w:cs="Arial"/>
                <w:b/>
                <w:sz w:val="20"/>
                <w:szCs w:val="20"/>
                <w:lang w:val="en-US"/>
              </w:rPr>
            </w:pPr>
            <w:r w:rsidRPr="00E27110">
              <w:rPr>
                <w:rFonts w:ascii="Arial" w:hAnsi="Arial" w:cs="Arial"/>
                <w:sz w:val="20"/>
                <w:szCs w:val="20"/>
                <w:lang w:val="en-US"/>
              </w:rPr>
              <w:t xml:space="preserve">To be awarded points, the tender must contain a description of the refurbishment system, preferably containing momentums mentioned above. </w:t>
            </w:r>
          </w:p>
        </w:tc>
      </w:tr>
      <w:tr w:rsidR="00E657C7" w:rsidRPr="00DF0071" w:rsidTr="005A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E27110" w:rsidRPr="00E27110" w:rsidRDefault="00E27110" w:rsidP="00E27110">
            <w:pPr>
              <w:rPr>
                <w:rFonts w:ascii="Arial" w:hAnsi="Arial" w:cs="Arial"/>
                <w:b/>
                <w:sz w:val="20"/>
                <w:szCs w:val="20"/>
                <w:lang w:val="en-US"/>
              </w:rPr>
            </w:pPr>
          </w:p>
          <w:p w:rsidR="00E27110" w:rsidRPr="00E27110" w:rsidRDefault="00295EDC" w:rsidP="00E27110">
            <w:pPr>
              <w:rPr>
                <w:rFonts w:ascii="Arial" w:hAnsi="Arial" w:cs="Arial"/>
                <w:b/>
                <w:sz w:val="20"/>
                <w:szCs w:val="20"/>
                <w:lang w:val="en-US"/>
              </w:rPr>
            </w:pPr>
            <w:r>
              <w:rPr>
                <w:rFonts w:ascii="Arial" w:hAnsi="Arial" w:cs="Arial"/>
                <w:b/>
                <w:sz w:val="20"/>
                <w:szCs w:val="20"/>
                <w:lang w:val="en-US"/>
              </w:rPr>
              <w:t>10</w:t>
            </w:r>
            <w:r w:rsidR="00E27110" w:rsidRPr="00E27110">
              <w:rPr>
                <w:rFonts w:ascii="Arial" w:hAnsi="Arial" w:cs="Arial"/>
                <w:b/>
                <w:sz w:val="20"/>
                <w:szCs w:val="20"/>
                <w:lang w:val="en-US"/>
              </w:rPr>
              <w:t>. Refrigerants in medical freezers</w:t>
            </w:r>
          </w:p>
          <w:p w:rsidR="00E27110" w:rsidRPr="00E27110" w:rsidRDefault="00E27110" w:rsidP="00E27110">
            <w:pPr>
              <w:rPr>
                <w:rFonts w:ascii="Arial" w:hAnsi="Arial" w:cs="Arial"/>
                <w:sz w:val="20"/>
                <w:szCs w:val="20"/>
                <w:lang w:val="en-US"/>
              </w:rPr>
            </w:pPr>
            <w:r w:rsidRPr="00E27110">
              <w:rPr>
                <w:rFonts w:ascii="Arial" w:hAnsi="Arial" w:cs="Arial"/>
                <w:sz w:val="20"/>
                <w:szCs w:val="20"/>
                <w:lang w:val="en-US"/>
              </w:rPr>
              <w:t>Points will be awarded if the equipment contains refrigerants with GWP</w:t>
            </w:r>
            <w:r w:rsidRPr="00E27110">
              <w:rPr>
                <w:rFonts w:ascii="Arial" w:hAnsi="Arial" w:cs="Arial"/>
                <w:sz w:val="20"/>
                <w:szCs w:val="20"/>
                <w:vertAlign w:val="subscript"/>
                <w:lang w:val="en-US"/>
              </w:rPr>
              <w:t>100</w:t>
            </w:r>
            <w:r w:rsidRPr="00E27110">
              <w:rPr>
                <w:rFonts w:ascii="Arial" w:hAnsi="Arial" w:cs="Arial"/>
                <w:sz w:val="20"/>
                <w:szCs w:val="20"/>
                <w:lang w:val="en-US"/>
              </w:rPr>
              <w:t xml:space="preserve"> (Global Warming Potential) &lt; 10.</w:t>
            </w:r>
          </w:p>
          <w:p w:rsidR="00295EDC" w:rsidRPr="00E27110" w:rsidRDefault="00295EDC" w:rsidP="00295EDC">
            <w:pPr>
              <w:pStyle w:val="Rubrik4Nr"/>
              <w:rPr>
                <w:rFonts w:cs="Arial"/>
                <w:b/>
                <w:sz w:val="20"/>
                <w:szCs w:val="20"/>
                <w:lang w:val="en-GB"/>
              </w:rPr>
            </w:pPr>
            <w:r w:rsidRPr="00E27110">
              <w:rPr>
                <w:rFonts w:cs="Arial"/>
                <w:b/>
                <w:sz w:val="20"/>
                <w:szCs w:val="20"/>
                <w:lang w:val="en-GB"/>
              </w:rPr>
              <w:t>Verification:</w:t>
            </w:r>
          </w:p>
          <w:p w:rsidR="00E657C7" w:rsidRPr="00E27110" w:rsidRDefault="00E27110" w:rsidP="00E27110">
            <w:pPr>
              <w:rPr>
                <w:rFonts w:ascii="Arial" w:hAnsi="Arial" w:cs="Arial"/>
                <w:b/>
                <w:sz w:val="20"/>
                <w:szCs w:val="20"/>
                <w:lang w:val="en-US"/>
              </w:rPr>
            </w:pPr>
            <w:r w:rsidRPr="00E27110">
              <w:rPr>
                <w:rFonts w:ascii="Arial" w:hAnsi="Arial" w:cs="Arial"/>
                <w:sz w:val="20"/>
                <w:szCs w:val="20"/>
                <w:lang w:val="en-US"/>
              </w:rPr>
              <w:t>Documentation stating the refrigerants used in the medical freezer and their GWP</w:t>
            </w:r>
            <w:r w:rsidRPr="00E27110">
              <w:rPr>
                <w:rFonts w:ascii="Arial" w:hAnsi="Arial" w:cs="Arial"/>
                <w:sz w:val="20"/>
                <w:szCs w:val="20"/>
                <w:vertAlign w:val="subscript"/>
                <w:lang w:val="en-US"/>
              </w:rPr>
              <w:t>100</w:t>
            </w:r>
            <w:r w:rsidRPr="00E27110">
              <w:rPr>
                <w:rFonts w:ascii="Arial" w:hAnsi="Arial" w:cs="Arial"/>
                <w:sz w:val="20"/>
                <w:szCs w:val="20"/>
                <w:lang w:val="en-US"/>
              </w:rPr>
              <w:t>, proving that the above criterion is fulfilled</w:t>
            </w:r>
            <w:r w:rsidRPr="00E27110">
              <w:rPr>
                <w:rFonts w:ascii="Arial" w:hAnsi="Arial" w:cs="Arial"/>
                <w:sz w:val="20"/>
                <w:szCs w:val="20"/>
                <w:vertAlign w:val="subscript"/>
                <w:lang w:val="en-US"/>
              </w:rPr>
              <w:t>.</w:t>
            </w:r>
          </w:p>
        </w:tc>
      </w:tr>
      <w:tr w:rsidR="00E657C7" w:rsidRPr="00DF0071" w:rsidTr="005A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E27110" w:rsidRDefault="00E27110" w:rsidP="00E27110">
            <w:pPr>
              <w:rPr>
                <w:rFonts w:ascii="Arial" w:hAnsi="Arial" w:cs="Arial"/>
                <w:b/>
                <w:sz w:val="20"/>
                <w:szCs w:val="20"/>
                <w:lang w:val="en-US"/>
              </w:rPr>
            </w:pPr>
          </w:p>
          <w:p w:rsidR="00E27110" w:rsidRPr="00E27110" w:rsidRDefault="00295EDC" w:rsidP="00E27110">
            <w:pPr>
              <w:rPr>
                <w:rFonts w:ascii="Arial" w:hAnsi="Arial" w:cs="Arial"/>
                <w:b/>
                <w:sz w:val="20"/>
                <w:szCs w:val="20"/>
                <w:lang w:val="en-US"/>
              </w:rPr>
            </w:pPr>
            <w:r>
              <w:rPr>
                <w:rFonts w:ascii="Arial" w:hAnsi="Arial" w:cs="Arial"/>
                <w:b/>
                <w:sz w:val="20"/>
                <w:szCs w:val="20"/>
                <w:lang w:val="en-US"/>
              </w:rPr>
              <w:t>11</w:t>
            </w:r>
            <w:r w:rsidR="00E27110">
              <w:rPr>
                <w:rFonts w:ascii="Arial" w:hAnsi="Arial" w:cs="Arial"/>
                <w:b/>
                <w:sz w:val="20"/>
                <w:szCs w:val="20"/>
                <w:lang w:val="en-US"/>
              </w:rPr>
              <w:t>. G</w:t>
            </w:r>
            <w:r w:rsidR="00E27110" w:rsidRPr="00E27110">
              <w:rPr>
                <w:rFonts w:ascii="Arial" w:hAnsi="Arial" w:cs="Arial"/>
                <w:b/>
                <w:sz w:val="20"/>
                <w:szCs w:val="20"/>
                <w:lang w:val="en-US"/>
              </w:rPr>
              <w:t xml:space="preserve">as consumption for </w:t>
            </w:r>
            <w:r w:rsidR="00E27110" w:rsidRPr="00E27110">
              <w:rPr>
                <w:rFonts w:ascii="Arial" w:hAnsi="Arial" w:cs="Arial"/>
                <w:b/>
                <w:sz w:val="20"/>
                <w:szCs w:val="20"/>
                <w:lang w:val="en-GB"/>
              </w:rPr>
              <w:t>anaesthesia</w:t>
            </w:r>
            <w:r w:rsidR="00E27110" w:rsidRPr="00E27110">
              <w:rPr>
                <w:rFonts w:ascii="Arial" w:hAnsi="Arial" w:cs="Arial"/>
                <w:b/>
                <w:sz w:val="20"/>
                <w:szCs w:val="20"/>
                <w:lang w:val="en-US"/>
              </w:rPr>
              <w:t xml:space="preserve"> equipment</w:t>
            </w:r>
          </w:p>
          <w:p w:rsidR="00E27110" w:rsidRPr="00E27110" w:rsidRDefault="00E27110" w:rsidP="00E27110">
            <w:pPr>
              <w:rPr>
                <w:rFonts w:ascii="Arial" w:hAnsi="Arial" w:cs="Arial"/>
                <w:i/>
                <w:sz w:val="20"/>
                <w:szCs w:val="20"/>
                <w:lang w:val="en-GB"/>
              </w:rPr>
            </w:pPr>
            <w:r w:rsidRPr="00E27110">
              <w:rPr>
                <w:rFonts w:ascii="Arial" w:hAnsi="Arial" w:cs="Arial"/>
                <w:i/>
                <w:sz w:val="20"/>
                <w:szCs w:val="20"/>
                <w:lang w:val="en-GB"/>
              </w:rPr>
              <w:t>Low-flow equipment</w:t>
            </w:r>
          </w:p>
          <w:p w:rsidR="00E27110" w:rsidRPr="00E27110" w:rsidRDefault="00E27110" w:rsidP="00E27110">
            <w:pPr>
              <w:rPr>
                <w:rFonts w:ascii="Arial" w:hAnsi="Arial" w:cs="Arial"/>
                <w:sz w:val="20"/>
                <w:szCs w:val="20"/>
                <w:lang w:val="en-US"/>
              </w:rPr>
            </w:pPr>
            <w:r w:rsidRPr="00E27110">
              <w:rPr>
                <w:rFonts w:ascii="Arial" w:hAnsi="Arial" w:cs="Arial"/>
                <w:sz w:val="20"/>
                <w:szCs w:val="20"/>
                <w:lang w:val="en-GB"/>
              </w:rPr>
              <w:t>Anaesthesia</w:t>
            </w:r>
            <w:r w:rsidRPr="00E27110">
              <w:rPr>
                <w:rFonts w:ascii="Arial" w:hAnsi="Arial" w:cs="Arial"/>
                <w:sz w:val="20"/>
                <w:szCs w:val="20"/>
                <w:lang w:val="en-US"/>
              </w:rPr>
              <w:t xml:space="preserve"> equipment for long and medium term treatment shall be equipped with back pressure compensated low-flow adjustment.</w:t>
            </w:r>
          </w:p>
          <w:p w:rsidR="00E27110" w:rsidRPr="00E27110" w:rsidRDefault="00E27110" w:rsidP="00E27110">
            <w:pPr>
              <w:pStyle w:val="Rubrik4Nr"/>
              <w:rPr>
                <w:rFonts w:cs="Arial"/>
                <w:b/>
                <w:sz w:val="20"/>
                <w:szCs w:val="20"/>
                <w:lang w:val="en-GB"/>
              </w:rPr>
            </w:pPr>
            <w:r w:rsidRPr="00E27110">
              <w:rPr>
                <w:rFonts w:cs="Arial"/>
                <w:b/>
                <w:sz w:val="20"/>
                <w:szCs w:val="20"/>
                <w:lang w:val="en-GB"/>
              </w:rPr>
              <w:t>Verification:</w:t>
            </w:r>
          </w:p>
          <w:p w:rsidR="00E27110" w:rsidRPr="00E27110" w:rsidRDefault="00E27110" w:rsidP="00E27110">
            <w:pPr>
              <w:rPr>
                <w:rFonts w:ascii="Arial" w:hAnsi="Arial" w:cs="Arial"/>
                <w:sz w:val="20"/>
                <w:szCs w:val="20"/>
                <w:lang w:val="en-GB"/>
              </w:rPr>
            </w:pPr>
            <w:r w:rsidRPr="00E27110">
              <w:rPr>
                <w:rFonts w:ascii="Arial" w:hAnsi="Arial" w:cs="Arial"/>
                <w:sz w:val="20"/>
                <w:szCs w:val="20"/>
                <w:lang w:val="en-GB"/>
              </w:rPr>
              <w:t xml:space="preserve">A copy of the instruction manual, describing </w:t>
            </w:r>
            <w:r w:rsidRPr="00E27110">
              <w:rPr>
                <w:rFonts w:ascii="Arial" w:hAnsi="Arial" w:cs="Arial"/>
                <w:sz w:val="20"/>
                <w:szCs w:val="20"/>
                <w:lang w:val="en-US"/>
              </w:rPr>
              <w:t xml:space="preserve">the required low-flow adjustment, </w:t>
            </w:r>
            <w:r w:rsidRPr="00E27110">
              <w:rPr>
                <w:rFonts w:ascii="Arial" w:hAnsi="Arial" w:cs="Arial"/>
                <w:sz w:val="20"/>
                <w:szCs w:val="20"/>
                <w:lang w:val="en-GB"/>
              </w:rPr>
              <w:t xml:space="preserve">shall be supplied to the authority. This manual shall be available for access on the manufacturer’s website, on a CD, or in paper format. A statement from the manufacturer demonstrating that these requirements have been met shall also be provided. </w:t>
            </w:r>
          </w:p>
          <w:p w:rsidR="00E27110" w:rsidRPr="00E27110" w:rsidRDefault="00E27110" w:rsidP="00E27110">
            <w:pPr>
              <w:rPr>
                <w:rFonts w:ascii="Arial" w:hAnsi="Arial" w:cs="Arial"/>
                <w:i/>
                <w:sz w:val="20"/>
                <w:szCs w:val="20"/>
                <w:lang w:val="en-US"/>
              </w:rPr>
            </w:pPr>
            <w:r w:rsidRPr="00E27110">
              <w:rPr>
                <w:rFonts w:ascii="Arial" w:hAnsi="Arial" w:cs="Arial"/>
                <w:i/>
                <w:sz w:val="20"/>
                <w:szCs w:val="20"/>
                <w:lang w:val="en-GB"/>
              </w:rPr>
              <w:t>Gas leakage</w:t>
            </w:r>
          </w:p>
          <w:p w:rsidR="00E27110" w:rsidRPr="00E27110" w:rsidRDefault="00E27110" w:rsidP="00E27110">
            <w:pPr>
              <w:rPr>
                <w:rFonts w:ascii="Arial" w:hAnsi="Arial" w:cs="Arial"/>
                <w:sz w:val="20"/>
                <w:szCs w:val="20"/>
                <w:lang w:val="en-GB"/>
              </w:rPr>
            </w:pPr>
            <w:r w:rsidRPr="00E27110">
              <w:rPr>
                <w:rFonts w:ascii="Arial" w:hAnsi="Arial" w:cs="Arial"/>
                <w:sz w:val="20"/>
                <w:szCs w:val="20"/>
                <w:lang w:val="en-US"/>
              </w:rPr>
              <w:t xml:space="preserve">Points will be awarded if the </w:t>
            </w:r>
            <w:r w:rsidRPr="00E27110">
              <w:rPr>
                <w:rFonts w:ascii="Arial" w:hAnsi="Arial" w:cs="Arial"/>
                <w:sz w:val="20"/>
                <w:szCs w:val="20"/>
                <w:lang w:val="en-GB"/>
              </w:rPr>
              <w:t xml:space="preserve">equipment has been tested for leaks. The value shall not exceed 150 ml/minute with 30 cm water/3 </w:t>
            </w:r>
            <w:proofErr w:type="spellStart"/>
            <w:r w:rsidRPr="00E27110">
              <w:rPr>
                <w:rFonts w:ascii="Arial" w:hAnsi="Arial" w:cs="Arial"/>
                <w:sz w:val="20"/>
                <w:szCs w:val="20"/>
                <w:lang w:val="en-GB"/>
              </w:rPr>
              <w:t>kPa</w:t>
            </w:r>
            <w:proofErr w:type="spellEnd"/>
            <w:r w:rsidRPr="00E27110">
              <w:rPr>
                <w:rFonts w:ascii="Arial" w:hAnsi="Arial" w:cs="Arial"/>
                <w:sz w:val="20"/>
                <w:szCs w:val="20"/>
                <w:lang w:val="en-GB"/>
              </w:rPr>
              <w:t xml:space="preserve"> overpressure according to leak test method in </w:t>
            </w:r>
            <w:r w:rsidRPr="00E27110">
              <w:rPr>
                <w:rFonts w:ascii="Arial" w:hAnsi="Arial" w:cs="Arial"/>
                <w:sz w:val="20"/>
                <w:szCs w:val="20"/>
                <w:lang w:val="en-US"/>
              </w:rPr>
              <w:t>ISO 8835-2:2007 or equivalent</w:t>
            </w:r>
            <w:r w:rsidRPr="00E27110">
              <w:rPr>
                <w:rFonts w:ascii="Arial" w:hAnsi="Arial" w:cs="Arial"/>
                <w:sz w:val="20"/>
                <w:szCs w:val="20"/>
                <w:lang w:val="en-GB"/>
              </w:rPr>
              <w:t>.</w:t>
            </w:r>
          </w:p>
          <w:p w:rsidR="00E27110" w:rsidRPr="00E27110" w:rsidRDefault="00E27110" w:rsidP="00E27110">
            <w:pPr>
              <w:pStyle w:val="Rubrik4Nr"/>
              <w:rPr>
                <w:rFonts w:cs="Arial"/>
                <w:b/>
                <w:sz w:val="20"/>
                <w:szCs w:val="20"/>
                <w:lang w:val="en-GB"/>
              </w:rPr>
            </w:pPr>
            <w:r w:rsidRPr="00E27110">
              <w:rPr>
                <w:rFonts w:cs="Arial"/>
                <w:b/>
                <w:sz w:val="20"/>
                <w:szCs w:val="20"/>
                <w:lang w:val="en-GB"/>
              </w:rPr>
              <w:t>Verification:</w:t>
            </w:r>
          </w:p>
          <w:p w:rsidR="00E657C7" w:rsidRPr="00E27110" w:rsidRDefault="00E27110" w:rsidP="00E27110">
            <w:pPr>
              <w:rPr>
                <w:rFonts w:ascii="Arial" w:hAnsi="Arial" w:cs="Arial"/>
                <w:b/>
                <w:sz w:val="20"/>
                <w:szCs w:val="20"/>
                <w:lang w:val="en-US"/>
              </w:rPr>
            </w:pPr>
            <w:r w:rsidRPr="00E27110">
              <w:rPr>
                <w:rFonts w:ascii="Arial" w:hAnsi="Arial" w:cs="Arial"/>
                <w:sz w:val="20"/>
                <w:szCs w:val="20"/>
                <w:lang w:val="en-US"/>
              </w:rPr>
              <w:t>Independent third party verification: test protocol following ISO 8835-2:2007 or equivalent.</w:t>
            </w:r>
          </w:p>
        </w:tc>
      </w:tr>
      <w:tr w:rsidR="00E657C7" w:rsidRPr="00C6716D" w:rsidTr="005A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E27110" w:rsidRDefault="00E27110" w:rsidP="00E27110">
            <w:pPr>
              <w:rPr>
                <w:rFonts w:ascii="Arial" w:hAnsi="Arial" w:cs="Arial"/>
                <w:b/>
                <w:sz w:val="20"/>
                <w:szCs w:val="20"/>
                <w:lang w:val="en-US"/>
              </w:rPr>
            </w:pPr>
          </w:p>
          <w:p w:rsidR="00E27110" w:rsidRPr="00E27110" w:rsidRDefault="00295EDC" w:rsidP="00E27110">
            <w:pPr>
              <w:rPr>
                <w:rFonts w:ascii="Arial" w:hAnsi="Arial" w:cs="Arial"/>
                <w:b/>
                <w:sz w:val="20"/>
                <w:szCs w:val="20"/>
                <w:lang w:val="en-US"/>
              </w:rPr>
            </w:pPr>
            <w:r>
              <w:rPr>
                <w:rFonts w:ascii="Arial" w:hAnsi="Arial" w:cs="Arial"/>
                <w:b/>
                <w:sz w:val="20"/>
                <w:szCs w:val="20"/>
                <w:lang w:val="en-US"/>
              </w:rPr>
              <w:t>12</w:t>
            </w:r>
            <w:r w:rsidR="00E27110">
              <w:rPr>
                <w:rFonts w:ascii="Arial" w:hAnsi="Arial" w:cs="Arial"/>
                <w:b/>
                <w:sz w:val="20"/>
                <w:szCs w:val="20"/>
                <w:lang w:val="en-US"/>
              </w:rPr>
              <w:t xml:space="preserve">. </w:t>
            </w:r>
            <w:r w:rsidR="00E27110" w:rsidRPr="00E27110">
              <w:rPr>
                <w:rFonts w:ascii="Arial" w:hAnsi="Arial" w:cs="Arial"/>
                <w:b/>
                <w:sz w:val="20"/>
                <w:szCs w:val="20"/>
                <w:lang w:val="en-US"/>
              </w:rPr>
              <w:t>Content of beryllium substa</w:t>
            </w:r>
            <w:r w:rsidR="00E27110">
              <w:rPr>
                <w:rFonts w:ascii="Arial" w:hAnsi="Arial" w:cs="Arial"/>
                <w:b/>
                <w:sz w:val="20"/>
                <w:szCs w:val="20"/>
                <w:lang w:val="en-US"/>
              </w:rPr>
              <w:t xml:space="preserve">nces in X-ray and </w:t>
            </w:r>
            <w:r w:rsidR="00E27110" w:rsidRPr="00E27110">
              <w:rPr>
                <w:rFonts w:ascii="Arial" w:hAnsi="Arial" w:cs="Arial"/>
                <w:b/>
                <w:sz w:val="20"/>
                <w:szCs w:val="20"/>
                <w:lang w:val="en-US"/>
              </w:rPr>
              <w:t>computed tomography equipment</w:t>
            </w:r>
          </w:p>
          <w:p w:rsidR="00E27110" w:rsidRPr="00E27110" w:rsidRDefault="00E27110" w:rsidP="00E27110">
            <w:pPr>
              <w:rPr>
                <w:rFonts w:ascii="Arial" w:hAnsi="Arial" w:cs="Arial"/>
                <w:sz w:val="20"/>
                <w:szCs w:val="20"/>
                <w:lang w:val="en-US"/>
              </w:rPr>
            </w:pPr>
            <w:r w:rsidRPr="00E27110">
              <w:rPr>
                <w:rFonts w:ascii="Arial" w:hAnsi="Arial" w:cs="Arial"/>
                <w:sz w:val="20"/>
                <w:szCs w:val="20"/>
                <w:lang w:val="en-US"/>
              </w:rPr>
              <w:t>Points will be awarded if the equipment is free from the following substances:</w:t>
            </w:r>
          </w:p>
          <w:p w:rsidR="00E27110" w:rsidRPr="00E27110" w:rsidRDefault="00E27110" w:rsidP="00E27110">
            <w:pPr>
              <w:pStyle w:val="ListaPunkter"/>
              <w:rPr>
                <w:rFonts w:ascii="Arial" w:hAnsi="Arial" w:cs="Arial"/>
                <w:sz w:val="20"/>
                <w:szCs w:val="20"/>
                <w:lang w:val="en-US"/>
              </w:rPr>
            </w:pPr>
            <w:r w:rsidRPr="00E27110">
              <w:rPr>
                <w:rFonts w:ascii="Arial" w:hAnsi="Arial" w:cs="Arial"/>
                <w:sz w:val="20"/>
                <w:szCs w:val="20"/>
                <w:lang w:val="en-US"/>
              </w:rPr>
              <w:t>Beryllium, CAS 7440-41-7</w:t>
            </w:r>
          </w:p>
          <w:p w:rsidR="00E27110" w:rsidRPr="00E27110" w:rsidRDefault="00E27110" w:rsidP="00E27110">
            <w:pPr>
              <w:pStyle w:val="ListaPunkter"/>
              <w:rPr>
                <w:rFonts w:ascii="Arial" w:hAnsi="Arial" w:cs="Arial"/>
                <w:sz w:val="20"/>
                <w:szCs w:val="20"/>
                <w:lang w:val="en-US"/>
              </w:rPr>
            </w:pPr>
            <w:r w:rsidRPr="00E27110">
              <w:rPr>
                <w:rFonts w:ascii="Arial" w:hAnsi="Arial" w:cs="Arial"/>
                <w:sz w:val="20"/>
                <w:szCs w:val="20"/>
                <w:lang w:val="en-US"/>
              </w:rPr>
              <w:t>Beryllium oxide, CAS 1304-56-9</w:t>
            </w:r>
          </w:p>
          <w:p w:rsidR="00E27110" w:rsidRPr="00E27110" w:rsidRDefault="00E27110" w:rsidP="00E27110">
            <w:pPr>
              <w:rPr>
                <w:rFonts w:ascii="Arial" w:hAnsi="Arial" w:cs="Arial"/>
                <w:sz w:val="20"/>
                <w:szCs w:val="20"/>
                <w:lang w:val="en-GB"/>
              </w:rPr>
            </w:pPr>
            <w:r w:rsidRPr="00E27110">
              <w:rPr>
                <w:rFonts w:ascii="Arial" w:hAnsi="Arial" w:cs="Arial"/>
                <w:sz w:val="20"/>
                <w:szCs w:val="20"/>
                <w:lang w:val="en-GB"/>
              </w:rPr>
              <w:t>I.e. the equipment does not contain more than 0.1 % weight of above listed substance/ weight of article</w:t>
            </w:r>
            <w:r w:rsidRPr="00E27110">
              <w:rPr>
                <w:rFonts w:ascii="Arial" w:hAnsi="Arial" w:cs="Arial"/>
                <w:sz w:val="20"/>
                <w:szCs w:val="20"/>
                <w:vertAlign w:val="superscript"/>
                <w:lang w:val="en-GB"/>
              </w:rPr>
              <w:fldChar w:fldCharType="begin"/>
            </w:r>
            <w:r w:rsidRPr="00E27110">
              <w:rPr>
                <w:rFonts w:ascii="Arial" w:hAnsi="Arial" w:cs="Arial"/>
                <w:sz w:val="20"/>
                <w:szCs w:val="20"/>
                <w:vertAlign w:val="superscript"/>
                <w:lang w:val="en-GB"/>
              </w:rPr>
              <w:instrText xml:space="preserve"> NOTEREF _Ref336352334 \h  \* MERGEFORMAT </w:instrText>
            </w:r>
            <w:r w:rsidRPr="00E27110">
              <w:rPr>
                <w:rFonts w:ascii="Arial" w:hAnsi="Arial" w:cs="Arial"/>
                <w:sz w:val="20"/>
                <w:szCs w:val="20"/>
                <w:vertAlign w:val="superscript"/>
                <w:lang w:val="en-GB"/>
              </w:rPr>
            </w:r>
            <w:r w:rsidRPr="00E27110">
              <w:rPr>
                <w:rFonts w:ascii="Arial" w:hAnsi="Arial" w:cs="Arial"/>
                <w:sz w:val="20"/>
                <w:szCs w:val="20"/>
                <w:vertAlign w:val="superscript"/>
                <w:lang w:val="en-GB"/>
              </w:rPr>
              <w:fldChar w:fldCharType="separate"/>
            </w:r>
            <w:r w:rsidRPr="00E27110">
              <w:rPr>
                <w:rFonts w:ascii="Arial" w:hAnsi="Arial" w:cs="Arial"/>
                <w:sz w:val="20"/>
                <w:szCs w:val="20"/>
                <w:vertAlign w:val="superscript"/>
                <w:lang w:val="en-GB"/>
              </w:rPr>
              <w:t>1</w:t>
            </w:r>
            <w:r w:rsidRPr="00E27110">
              <w:rPr>
                <w:rFonts w:ascii="Arial" w:hAnsi="Arial" w:cs="Arial"/>
                <w:sz w:val="20"/>
                <w:szCs w:val="20"/>
                <w:vertAlign w:val="superscript"/>
                <w:lang w:val="en-GB"/>
              </w:rPr>
              <w:fldChar w:fldCharType="end"/>
            </w:r>
            <w:r w:rsidRPr="00E27110">
              <w:rPr>
                <w:rFonts w:ascii="Arial" w:hAnsi="Arial" w:cs="Arial"/>
                <w:sz w:val="20"/>
                <w:szCs w:val="20"/>
                <w:lang w:val="en-GB"/>
              </w:rPr>
              <w:t>.</w:t>
            </w:r>
          </w:p>
          <w:p w:rsidR="00E27110" w:rsidRPr="00E27110" w:rsidRDefault="00E27110" w:rsidP="00E27110">
            <w:pPr>
              <w:pStyle w:val="Rubrik4Nr"/>
              <w:rPr>
                <w:rFonts w:cs="Arial"/>
                <w:b/>
                <w:sz w:val="20"/>
                <w:szCs w:val="20"/>
                <w:lang w:val="en-GB"/>
              </w:rPr>
            </w:pPr>
            <w:r w:rsidRPr="00E27110">
              <w:rPr>
                <w:rFonts w:cs="Arial"/>
                <w:b/>
                <w:sz w:val="20"/>
                <w:szCs w:val="20"/>
                <w:lang w:val="en-GB"/>
              </w:rPr>
              <w:t>Verification:</w:t>
            </w:r>
          </w:p>
          <w:p w:rsidR="00E657C7" w:rsidRPr="00E27110" w:rsidRDefault="00E27110" w:rsidP="00E27110">
            <w:pPr>
              <w:rPr>
                <w:rFonts w:ascii="Arial" w:hAnsi="Arial" w:cs="Arial"/>
                <w:b/>
                <w:sz w:val="20"/>
                <w:szCs w:val="20"/>
                <w:lang w:val="en-US"/>
              </w:rPr>
            </w:pPr>
            <w:r w:rsidRPr="00E27110">
              <w:rPr>
                <w:rFonts w:ascii="Arial" w:hAnsi="Arial" w:cs="Arial"/>
                <w:sz w:val="20"/>
                <w:szCs w:val="20"/>
                <w:lang w:val="en-GB"/>
              </w:rPr>
              <w:lastRenderedPageBreak/>
              <w:t>A written statement guaranteeing that the equipment contains maximum 0.1 % weight of above listed substance/ weight of article</w:t>
            </w:r>
            <w:r w:rsidRPr="00E27110">
              <w:rPr>
                <w:rFonts w:ascii="Arial" w:hAnsi="Arial" w:cs="Arial"/>
                <w:caps/>
                <w:sz w:val="20"/>
                <w:szCs w:val="20"/>
                <w:vertAlign w:val="superscript"/>
                <w:lang w:val="en-GB"/>
              </w:rPr>
              <w:fldChar w:fldCharType="begin"/>
            </w:r>
            <w:r w:rsidRPr="00E27110">
              <w:rPr>
                <w:rFonts w:ascii="Arial" w:hAnsi="Arial" w:cs="Arial"/>
                <w:caps/>
                <w:sz w:val="20"/>
                <w:szCs w:val="20"/>
                <w:vertAlign w:val="superscript"/>
                <w:lang w:val="en-GB"/>
              </w:rPr>
              <w:instrText xml:space="preserve"> NOTEREF _Ref336352334 \h  \* MERGEFORMAT </w:instrText>
            </w:r>
            <w:r w:rsidRPr="00E27110">
              <w:rPr>
                <w:rFonts w:ascii="Arial" w:hAnsi="Arial" w:cs="Arial"/>
                <w:caps/>
                <w:sz w:val="20"/>
                <w:szCs w:val="20"/>
                <w:vertAlign w:val="superscript"/>
                <w:lang w:val="en-GB"/>
              </w:rPr>
            </w:r>
            <w:r w:rsidRPr="00E27110">
              <w:rPr>
                <w:rFonts w:ascii="Arial" w:hAnsi="Arial" w:cs="Arial"/>
                <w:caps/>
                <w:sz w:val="20"/>
                <w:szCs w:val="20"/>
                <w:vertAlign w:val="superscript"/>
                <w:lang w:val="en-GB"/>
              </w:rPr>
              <w:fldChar w:fldCharType="separate"/>
            </w:r>
            <w:r w:rsidRPr="00E27110">
              <w:rPr>
                <w:rFonts w:ascii="Arial" w:hAnsi="Arial" w:cs="Arial"/>
                <w:caps/>
                <w:sz w:val="20"/>
                <w:szCs w:val="20"/>
                <w:vertAlign w:val="superscript"/>
                <w:lang w:val="en-GB"/>
              </w:rPr>
              <w:t>1</w:t>
            </w:r>
            <w:r w:rsidRPr="00E27110">
              <w:rPr>
                <w:rFonts w:ascii="Arial" w:hAnsi="Arial" w:cs="Arial"/>
                <w:caps/>
                <w:sz w:val="20"/>
                <w:szCs w:val="20"/>
                <w:vertAlign w:val="superscript"/>
                <w:lang w:val="en-GB"/>
              </w:rPr>
              <w:fldChar w:fldCharType="end"/>
            </w:r>
            <w:r w:rsidRPr="00E27110">
              <w:rPr>
                <w:rFonts w:ascii="Arial" w:hAnsi="Arial" w:cs="Arial"/>
                <w:caps/>
                <w:sz w:val="20"/>
                <w:szCs w:val="20"/>
                <w:lang w:val="en-GB"/>
              </w:rPr>
              <w:t>.</w:t>
            </w:r>
            <w:r w:rsidRPr="00E27110">
              <w:rPr>
                <w:rFonts w:ascii="Arial" w:hAnsi="Arial" w:cs="Arial"/>
                <w:sz w:val="20"/>
                <w:szCs w:val="20"/>
                <w:lang w:val="en-US"/>
              </w:rPr>
              <w:t xml:space="preserve"> </w:t>
            </w:r>
          </w:p>
        </w:tc>
      </w:tr>
      <w:tr w:rsidR="00E27110" w:rsidRPr="00666669" w:rsidTr="00E27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99CC00"/>
          </w:tcPr>
          <w:p w:rsidR="00E27110" w:rsidRPr="001F0E36" w:rsidRDefault="00E27110" w:rsidP="00E27110">
            <w:pPr>
              <w:spacing w:before="40" w:after="40"/>
              <w:rPr>
                <w:rFonts w:ascii="Arial" w:hAnsi="Arial" w:cs="Arial"/>
                <w:b/>
                <w:sz w:val="20"/>
                <w:szCs w:val="20"/>
              </w:rPr>
            </w:pPr>
            <w:r>
              <w:rPr>
                <w:rFonts w:ascii="Arial" w:hAnsi="Arial" w:cs="Arial"/>
                <w:b/>
                <w:sz w:val="20"/>
                <w:szCs w:val="20"/>
              </w:rPr>
              <w:lastRenderedPageBreak/>
              <w:t>CONTRACT PERFORMANCE CLAUSES</w:t>
            </w:r>
          </w:p>
        </w:tc>
      </w:tr>
      <w:tr w:rsidR="00E657C7" w:rsidRPr="00DF0071" w:rsidTr="005A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295EDC" w:rsidRDefault="00295EDC" w:rsidP="00295EDC">
            <w:pPr>
              <w:rPr>
                <w:rFonts w:ascii="Arial" w:hAnsi="Arial" w:cs="Arial"/>
                <w:b/>
                <w:sz w:val="20"/>
                <w:szCs w:val="20"/>
                <w:lang w:val="en-US"/>
              </w:rPr>
            </w:pPr>
          </w:p>
          <w:p w:rsidR="00E27110" w:rsidRPr="00295EDC" w:rsidRDefault="00295EDC" w:rsidP="00295EDC">
            <w:pPr>
              <w:rPr>
                <w:rFonts w:ascii="Arial" w:hAnsi="Arial" w:cs="Arial"/>
                <w:b/>
                <w:sz w:val="20"/>
                <w:szCs w:val="20"/>
                <w:lang w:val="en-US"/>
              </w:rPr>
            </w:pPr>
            <w:r>
              <w:rPr>
                <w:rFonts w:ascii="Arial" w:hAnsi="Arial" w:cs="Arial"/>
                <w:b/>
                <w:sz w:val="20"/>
                <w:szCs w:val="20"/>
                <w:lang w:val="en-US"/>
              </w:rPr>
              <w:t xml:space="preserve">13. </w:t>
            </w:r>
            <w:r w:rsidR="00E27110" w:rsidRPr="00295EDC">
              <w:rPr>
                <w:rFonts w:ascii="Arial" w:hAnsi="Arial" w:cs="Arial"/>
                <w:b/>
                <w:sz w:val="20"/>
                <w:szCs w:val="20"/>
                <w:lang w:val="en-US"/>
              </w:rPr>
              <w:t>Environmental conscious design for leasing or service cont</w:t>
            </w:r>
            <w:r>
              <w:rPr>
                <w:rFonts w:ascii="Arial" w:hAnsi="Arial" w:cs="Arial"/>
                <w:b/>
                <w:sz w:val="20"/>
                <w:szCs w:val="20"/>
                <w:lang w:val="en-US"/>
              </w:rPr>
              <w:t>ract (General criteria for all e</w:t>
            </w:r>
            <w:r w:rsidR="00E27110" w:rsidRPr="00295EDC">
              <w:rPr>
                <w:rFonts w:ascii="Arial" w:hAnsi="Arial" w:cs="Arial"/>
                <w:b/>
                <w:sz w:val="20"/>
                <w:szCs w:val="20"/>
                <w:lang w:val="en-US"/>
              </w:rPr>
              <w:t>quipment)</w:t>
            </w:r>
          </w:p>
          <w:p w:rsidR="00E27110" w:rsidRPr="00E27110" w:rsidRDefault="00E27110" w:rsidP="00E27110">
            <w:pPr>
              <w:rPr>
                <w:rFonts w:ascii="Arial" w:hAnsi="Arial" w:cs="Arial"/>
                <w:sz w:val="20"/>
                <w:szCs w:val="20"/>
                <w:lang w:val="en-GB"/>
              </w:rPr>
            </w:pPr>
            <w:r w:rsidRPr="00E27110">
              <w:rPr>
                <w:rFonts w:ascii="Arial" w:hAnsi="Arial" w:cs="Arial"/>
                <w:sz w:val="20"/>
                <w:szCs w:val="20"/>
                <w:lang w:val="en-GB"/>
              </w:rPr>
              <w:t>Equipment provided during leasing or service contract must be manufactured according to standards or guidelines on Eco design or environmental conscious design such as IEC 60601-1-9, IEC 62430, ISO 14006:2011 or equivalent. This means that:</w:t>
            </w:r>
          </w:p>
          <w:p w:rsidR="00E27110" w:rsidRPr="00E52697" w:rsidRDefault="00E27110" w:rsidP="00E27110">
            <w:pPr>
              <w:numPr>
                <w:ilvl w:val="0"/>
                <w:numId w:val="20"/>
              </w:numPr>
              <w:spacing w:after="120" w:line="240" w:lineRule="auto"/>
              <w:rPr>
                <w:rFonts w:ascii="Arial" w:hAnsi="Arial" w:cs="Arial"/>
                <w:sz w:val="20"/>
                <w:szCs w:val="20"/>
                <w:lang w:val="en-GB"/>
              </w:rPr>
            </w:pPr>
            <w:r w:rsidRPr="00E27110">
              <w:rPr>
                <w:rFonts w:ascii="Arial" w:hAnsi="Arial" w:cs="Arial"/>
                <w:sz w:val="20"/>
                <w:szCs w:val="20"/>
                <w:lang w:val="en-GB"/>
              </w:rPr>
              <w:t xml:space="preserve">Relevant environmental aspects </w:t>
            </w:r>
            <w:r w:rsidR="00E52697" w:rsidRPr="00E52697">
              <w:rPr>
                <w:rFonts w:ascii="Arial" w:hAnsi="Arial" w:cs="Arial"/>
                <w:sz w:val="20"/>
                <w:szCs w:val="20"/>
                <w:lang w:val="en-GB"/>
              </w:rPr>
              <w:t xml:space="preserve">of the equipment </w:t>
            </w:r>
            <w:r w:rsidRPr="00E27110">
              <w:rPr>
                <w:rFonts w:ascii="Arial" w:hAnsi="Arial" w:cs="Arial"/>
                <w:sz w:val="20"/>
                <w:szCs w:val="20"/>
                <w:lang w:val="en-GB"/>
              </w:rPr>
              <w:t>across all life cycle phases are identified</w:t>
            </w:r>
          </w:p>
          <w:p w:rsidR="00E27110" w:rsidRPr="00E52697" w:rsidRDefault="00E27110" w:rsidP="00E27110">
            <w:pPr>
              <w:numPr>
                <w:ilvl w:val="0"/>
                <w:numId w:val="20"/>
              </w:numPr>
              <w:spacing w:after="120" w:line="240" w:lineRule="auto"/>
              <w:rPr>
                <w:rFonts w:ascii="Arial" w:hAnsi="Arial" w:cs="Arial"/>
                <w:sz w:val="20"/>
                <w:szCs w:val="20"/>
                <w:lang w:val="en-GB"/>
              </w:rPr>
            </w:pPr>
            <w:r w:rsidRPr="00E27110">
              <w:rPr>
                <w:rFonts w:ascii="Arial" w:hAnsi="Arial" w:cs="Arial"/>
                <w:sz w:val="20"/>
                <w:szCs w:val="20"/>
                <w:lang w:val="en-GB"/>
              </w:rPr>
              <w:t xml:space="preserve">The significant environmental impacts </w:t>
            </w:r>
            <w:r w:rsidR="00E52697" w:rsidRPr="00E52697">
              <w:rPr>
                <w:rFonts w:ascii="Arial" w:hAnsi="Arial" w:cs="Arial"/>
                <w:sz w:val="20"/>
                <w:szCs w:val="20"/>
                <w:lang w:val="en-GB"/>
              </w:rPr>
              <w:t xml:space="preserve">of the equipment </w:t>
            </w:r>
            <w:r w:rsidRPr="00E27110">
              <w:rPr>
                <w:rFonts w:ascii="Arial" w:hAnsi="Arial" w:cs="Arial"/>
                <w:sz w:val="20"/>
                <w:szCs w:val="20"/>
                <w:lang w:val="en-GB"/>
              </w:rPr>
              <w:t>are determined, on a qualitative or quantitative basis, and documented</w:t>
            </w:r>
          </w:p>
          <w:p w:rsidR="00E27110" w:rsidRPr="00E52697" w:rsidRDefault="00E27110" w:rsidP="00E27110">
            <w:pPr>
              <w:numPr>
                <w:ilvl w:val="0"/>
                <w:numId w:val="20"/>
              </w:numPr>
              <w:spacing w:after="120" w:line="240" w:lineRule="auto"/>
              <w:rPr>
                <w:rFonts w:ascii="Arial" w:hAnsi="Arial" w:cs="Arial"/>
                <w:sz w:val="20"/>
                <w:szCs w:val="20"/>
                <w:lang w:val="en-GB"/>
              </w:rPr>
            </w:pPr>
            <w:r w:rsidRPr="00E27110">
              <w:rPr>
                <w:rFonts w:ascii="Arial" w:hAnsi="Arial" w:cs="Arial"/>
                <w:sz w:val="20"/>
                <w:szCs w:val="20"/>
                <w:lang w:val="en-GB"/>
              </w:rPr>
              <w:t xml:space="preserve">Suppliers that contribute to the significant environmental aspects </w:t>
            </w:r>
            <w:r w:rsidR="00E52697" w:rsidRPr="00E52697">
              <w:rPr>
                <w:rFonts w:ascii="Arial" w:hAnsi="Arial" w:cs="Arial"/>
                <w:sz w:val="20"/>
                <w:szCs w:val="20"/>
                <w:lang w:val="en-GB"/>
              </w:rPr>
              <w:t xml:space="preserve">of the equipment </w:t>
            </w:r>
            <w:r w:rsidRPr="00E27110">
              <w:rPr>
                <w:rFonts w:ascii="Arial" w:hAnsi="Arial" w:cs="Arial"/>
                <w:sz w:val="20"/>
                <w:szCs w:val="20"/>
                <w:lang w:val="en-GB"/>
              </w:rPr>
              <w:t>are identified and documentation necessary to assist in identifying and assessing the environmental aspects (see above) is obtained</w:t>
            </w:r>
          </w:p>
          <w:p w:rsidR="00E27110" w:rsidRPr="00E52697" w:rsidRDefault="00E27110" w:rsidP="00E27110">
            <w:pPr>
              <w:numPr>
                <w:ilvl w:val="0"/>
                <w:numId w:val="20"/>
              </w:numPr>
              <w:spacing w:after="120" w:line="240" w:lineRule="auto"/>
              <w:rPr>
                <w:rFonts w:ascii="Arial" w:hAnsi="Arial" w:cs="Arial"/>
                <w:sz w:val="20"/>
                <w:szCs w:val="20"/>
                <w:lang w:val="en-GB"/>
              </w:rPr>
            </w:pPr>
            <w:r w:rsidRPr="00E27110">
              <w:rPr>
                <w:rFonts w:ascii="Arial" w:hAnsi="Arial" w:cs="Arial"/>
                <w:sz w:val="20"/>
                <w:szCs w:val="20"/>
                <w:lang w:val="en-GB"/>
              </w:rPr>
              <w:t>Targets to minimize the environmental impact</w:t>
            </w:r>
            <w:r w:rsidR="00E52697">
              <w:rPr>
                <w:rFonts w:ascii="Arial" w:hAnsi="Arial" w:cs="Arial"/>
                <w:sz w:val="20"/>
                <w:szCs w:val="20"/>
                <w:lang w:val="en-GB"/>
              </w:rPr>
              <w:t xml:space="preserve"> </w:t>
            </w:r>
            <w:r w:rsidR="00E52697" w:rsidRPr="00E52697">
              <w:rPr>
                <w:rFonts w:ascii="Arial" w:hAnsi="Arial" w:cs="Arial"/>
                <w:sz w:val="20"/>
                <w:szCs w:val="20"/>
                <w:lang w:val="en-GB"/>
              </w:rPr>
              <w:t xml:space="preserve">of the equipment </w:t>
            </w:r>
            <w:r w:rsidRPr="00E27110">
              <w:rPr>
                <w:rFonts w:ascii="Arial" w:hAnsi="Arial" w:cs="Arial"/>
                <w:sz w:val="20"/>
                <w:szCs w:val="20"/>
                <w:lang w:val="en-GB"/>
              </w:rPr>
              <w:t xml:space="preserve"> with maintained or improved functionality of the equipment are determined, documented and fulfilled</w:t>
            </w:r>
          </w:p>
          <w:p w:rsidR="00E27110" w:rsidRPr="00295EDC" w:rsidRDefault="00295EDC" w:rsidP="00E27110">
            <w:pPr>
              <w:pStyle w:val="Rubrik4Nr"/>
              <w:rPr>
                <w:rFonts w:cs="Arial"/>
                <w:b/>
                <w:sz w:val="20"/>
                <w:szCs w:val="20"/>
                <w:lang w:val="en-GB"/>
              </w:rPr>
            </w:pPr>
            <w:r>
              <w:rPr>
                <w:rFonts w:cs="Arial"/>
                <w:b/>
                <w:sz w:val="20"/>
                <w:szCs w:val="20"/>
                <w:lang w:val="en-GB"/>
              </w:rPr>
              <w:t xml:space="preserve">Verification </w:t>
            </w:r>
            <w:r w:rsidR="00E27110" w:rsidRPr="00295EDC">
              <w:rPr>
                <w:rFonts w:cs="Arial"/>
                <w:b/>
                <w:sz w:val="20"/>
                <w:szCs w:val="20"/>
                <w:lang w:val="en-US"/>
              </w:rPr>
              <w:t>during follow-up</w:t>
            </w:r>
            <w:r>
              <w:rPr>
                <w:rFonts w:cs="Arial"/>
                <w:b/>
                <w:sz w:val="20"/>
                <w:szCs w:val="20"/>
                <w:lang w:val="en-US"/>
              </w:rPr>
              <w:t>:</w:t>
            </w:r>
          </w:p>
          <w:p w:rsidR="00E657C7" w:rsidRPr="00295EDC" w:rsidRDefault="00E27110" w:rsidP="00E657C7">
            <w:pPr>
              <w:rPr>
                <w:rFonts w:ascii="Arial" w:hAnsi="Arial" w:cs="Arial"/>
                <w:sz w:val="20"/>
                <w:szCs w:val="20"/>
                <w:lang w:val="en-US"/>
              </w:rPr>
            </w:pPr>
            <w:r w:rsidRPr="00E27110">
              <w:rPr>
                <w:rFonts w:ascii="Arial" w:hAnsi="Arial" w:cs="Arial"/>
                <w:sz w:val="20"/>
                <w:szCs w:val="20"/>
                <w:lang w:val="en-US"/>
              </w:rPr>
              <w:t>Information on the used standard or guidelines and internal documented procedures on the process, or where available, certificates released by competent bodies or information from the manufacturer proving that th</w:t>
            </w:r>
            <w:r w:rsidR="00295EDC">
              <w:rPr>
                <w:rFonts w:ascii="Arial" w:hAnsi="Arial" w:cs="Arial"/>
                <w:sz w:val="20"/>
                <w:szCs w:val="20"/>
                <w:lang w:val="en-US"/>
              </w:rPr>
              <w:t>e above criteria are fulfilled.</w:t>
            </w:r>
          </w:p>
        </w:tc>
      </w:tr>
    </w:tbl>
    <w:p w:rsidR="00A909BF" w:rsidRDefault="00A909BF" w:rsidP="00576D1C">
      <w:pPr>
        <w:rPr>
          <w:rFonts w:ascii="Arial" w:hAnsi="Arial" w:cs="Arial"/>
          <w:sz w:val="20"/>
          <w:szCs w:val="20"/>
          <w:lang w:val="en-US"/>
        </w:rPr>
      </w:pPr>
    </w:p>
    <w:p w:rsidR="008E7970" w:rsidRPr="008E7970" w:rsidRDefault="008E7970" w:rsidP="008E7970">
      <w:pPr>
        <w:pStyle w:val="Liststycke"/>
        <w:numPr>
          <w:ilvl w:val="0"/>
          <w:numId w:val="7"/>
        </w:numPr>
        <w:rPr>
          <w:rFonts w:ascii="Arial" w:hAnsi="Arial" w:cs="Arial"/>
          <w:b/>
          <w:sz w:val="24"/>
          <w:szCs w:val="24"/>
          <w:lang w:val="en-GB"/>
        </w:rPr>
      </w:pPr>
      <w:r w:rsidRPr="008E7970">
        <w:rPr>
          <w:rFonts w:ascii="Arial" w:hAnsi="Arial" w:cs="Arial"/>
          <w:b/>
          <w:sz w:val="24"/>
          <w:szCs w:val="24"/>
          <w:lang w:val="en-GB"/>
        </w:rPr>
        <w:t>Explanatory notes</w:t>
      </w:r>
    </w:p>
    <w:p w:rsidR="001E0D53" w:rsidRDefault="001E0D53" w:rsidP="001E0D53">
      <w:pPr>
        <w:rPr>
          <w:rFonts w:ascii="Arial" w:hAnsi="Arial" w:cs="Arial"/>
          <w:b/>
          <w:bCs/>
          <w:sz w:val="20"/>
          <w:szCs w:val="20"/>
          <w:lang w:val="en-US"/>
        </w:rPr>
      </w:pPr>
      <w:r>
        <w:rPr>
          <w:rFonts w:ascii="Arial" w:hAnsi="Arial" w:cs="Arial"/>
          <w:b/>
          <w:bCs/>
          <w:sz w:val="20"/>
          <w:szCs w:val="20"/>
          <w:lang w:val="en-US"/>
        </w:rPr>
        <w:t>Award Criteria</w:t>
      </w:r>
    </w:p>
    <w:p w:rsidR="008E7970" w:rsidRPr="001E0D53" w:rsidRDefault="008E7970" w:rsidP="001E0D53">
      <w:pPr>
        <w:rPr>
          <w:rFonts w:ascii="Arial" w:hAnsi="Arial" w:cs="Arial"/>
          <w:sz w:val="20"/>
          <w:szCs w:val="20"/>
          <w:lang w:val="en-US"/>
        </w:rPr>
      </w:pPr>
      <w:r w:rsidRPr="001E0D53">
        <w:rPr>
          <w:rFonts w:ascii="Arial" w:hAnsi="Arial" w:cs="Arial"/>
          <w:sz w:val="20"/>
          <w:szCs w:val="20"/>
          <w:lang w:val="en-US"/>
        </w:rPr>
        <w:t>Contracting authorities will have to indicate in the contract notice and tender documents how many additional points will be awarded for</w:t>
      </w:r>
      <w:r w:rsidR="001E0D53">
        <w:rPr>
          <w:rFonts w:ascii="Arial" w:hAnsi="Arial" w:cs="Arial"/>
          <w:sz w:val="20"/>
          <w:szCs w:val="20"/>
          <w:lang w:val="en-US"/>
        </w:rPr>
        <w:t xml:space="preserve"> </w:t>
      </w:r>
      <w:r w:rsidRPr="001E0D53">
        <w:rPr>
          <w:rFonts w:ascii="Arial" w:hAnsi="Arial" w:cs="Arial"/>
          <w:sz w:val="20"/>
          <w:szCs w:val="20"/>
          <w:lang w:val="en-US"/>
        </w:rPr>
        <w:t>each award criterion. Environmental award criteria should, altogether, account for at least 15% of the total points available.</w:t>
      </w:r>
    </w:p>
    <w:p w:rsidR="008E7970" w:rsidRPr="008E7970" w:rsidRDefault="008E7970" w:rsidP="008E7970">
      <w:pPr>
        <w:pStyle w:val="Liststycke"/>
        <w:numPr>
          <w:ilvl w:val="0"/>
          <w:numId w:val="7"/>
        </w:numPr>
        <w:rPr>
          <w:rFonts w:ascii="Arial" w:hAnsi="Arial" w:cs="Arial"/>
          <w:b/>
          <w:sz w:val="24"/>
          <w:szCs w:val="24"/>
          <w:lang w:val="en-GB"/>
        </w:rPr>
      </w:pPr>
      <w:r w:rsidRPr="008E7970">
        <w:rPr>
          <w:rFonts w:ascii="Arial" w:hAnsi="Arial" w:cs="Arial"/>
          <w:b/>
          <w:sz w:val="24"/>
          <w:szCs w:val="24"/>
          <w:lang w:val="en-GB"/>
        </w:rPr>
        <w:t>Cost considerations</w:t>
      </w:r>
    </w:p>
    <w:p w:rsidR="008E7970" w:rsidRDefault="008E7970" w:rsidP="00576D1C">
      <w:pPr>
        <w:rPr>
          <w:rFonts w:ascii="Arial" w:hAnsi="Arial" w:cs="Arial"/>
          <w:b/>
          <w:sz w:val="20"/>
          <w:szCs w:val="20"/>
          <w:lang w:val="en-US"/>
        </w:rPr>
      </w:pPr>
      <w:r w:rsidRPr="008E7970">
        <w:rPr>
          <w:rFonts w:ascii="Arial" w:hAnsi="Arial" w:cs="Arial"/>
          <w:b/>
          <w:sz w:val="20"/>
          <w:szCs w:val="20"/>
          <w:lang w:val="en-US"/>
        </w:rPr>
        <w:t>Life cycle costing</w:t>
      </w:r>
    </w:p>
    <w:p w:rsidR="001E0D53" w:rsidRPr="001E0D53" w:rsidRDefault="001E0D53" w:rsidP="001E0D53">
      <w:pPr>
        <w:rPr>
          <w:rFonts w:ascii="Arial" w:hAnsi="Arial" w:cs="Arial"/>
          <w:sz w:val="20"/>
          <w:szCs w:val="20"/>
          <w:lang w:val="en-US"/>
        </w:rPr>
      </w:pPr>
      <w:r w:rsidRPr="001E0D53">
        <w:rPr>
          <w:rFonts w:ascii="Arial" w:hAnsi="Arial" w:cs="Arial"/>
          <w:sz w:val="20"/>
          <w:szCs w:val="20"/>
          <w:lang w:val="en-US"/>
        </w:rPr>
        <w:t xml:space="preserve">The results </w:t>
      </w:r>
      <w:r>
        <w:rPr>
          <w:rFonts w:ascii="Arial" w:hAnsi="Arial" w:cs="Arial"/>
          <w:sz w:val="20"/>
          <w:szCs w:val="20"/>
          <w:lang w:val="en-US"/>
        </w:rPr>
        <w:t xml:space="preserve">of the energy performance and water consumption award criteria </w:t>
      </w:r>
      <w:r w:rsidRPr="001E0D53">
        <w:rPr>
          <w:rFonts w:ascii="Arial" w:hAnsi="Arial" w:cs="Arial"/>
          <w:sz w:val="20"/>
          <w:szCs w:val="20"/>
          <w:lang w:val="en-US"/>
        </w:rPr>
        <w:t>can be used in Life cycle costs (LCC) which are cradle to grave costs summarized as an economics model of evaluating alternatives for equipment. Usually the cost of operation, maintenance, and disposal costs exceed all other first costs many times over (supporting costs are often 2-20 times greater than the initial procurement costs</w:t>
      </w:r>
      <w:r>
        <w:rPr>
          <w:rFonts w:ascii="Arial" w:hAnsi="Arial" w:cs="Arial"/>
          <w:sz w:val="20"/>
          <w:szCs w:val="20"/>
          <w:lang w:val="en-US"/>
        </w:rPr>
        <w:t>)</w:t>
      </w:r>
      <w:r w:rsidRPr="001E0D53">
        <w:rPr>
          <w:rFonts w:ascii="Arial" w:hAnsi="Arial" w:cs="Arial"/>
          <w:sz w:val="20"/>
          <w:szCs w:val="20"/>
          <w:lang w:val="en-US"/>
        </w:rPr>
        <w:t>.</w:t>
      </w:r>
    </w:p>
    <w:p w:rsidR="008E7970" w:rsidRPr="008E7970" w:rsidRDefault="008E7970" w:rsidP="008E7970">
      <w:pPr>
        <w:pStyle w:val="Liststycke"/>
        <w:numPr>
          <w:ilvl w:val="0"/>
          <w:numId w:val="7"/>
        </w:numPr>
        <w:rPr>
          <w:rFonts w:ascii="Arial" w:hAnsi="Arial" w:cs="Arial"/>
          <w:b/>
          <w:sz w:val="24"/>
          <w:szCs w:val="24"/>
          <w:lang w:val="en-GB"/>
        </w:rPr>
      </w:pPr>
      <w:r w:rsidRPr="008E7970">
        <w:rPr>
          <w:rFonts w:ascii="Arial" w:hAnsi="Arial" w:cs="Arial"/>
          <w:b/>
          <w:sz w:val="24"/>
          <w:szCs w:val="24"/>
          <w:lang w:val="en-GB"/>
        </w:rPr>
        <w:t>Appendixes</w:t>
      </w:r>
      <w:bookmarkStart w:id="2" w:name="_Toc339473155"/>
    </w:p>
    <w:p w:rsidR="008E7970" w:rsidRPr="00851097" w:rsidRDefault="008E7970" w:rsidP="008E7970">
      <w:pPr>
        <w:rPr>
          <w:rFonts w:ascii="Arial" w:hAnsi="Arial" w:cs="Arial"/>
          <w:b/>
          <w:i/>
          <w:sz w:val="20"/>
          <w:szCs w:val="20"/>
          <w:lang w:val="en-US"/>
        </w:rPr>
      </w:pPr>
      <w:r w:rsidRPr="00851097">
        <w:rPr>
          <w:rFonts w:ascii="Arial" w:hAnsi="Arial" w:cs="Arial"/>
          <w:b/>
          <w:i/>
          <w:sz w:val="20"/>
          <w:szCs w:val="20"/>
          <w:lang w:val="en-US"/>
        </w:rPr>
        <w:t>Appendix 1</w:t>
      </w:r>
      <w:bookmarkEnd w:id="2"/>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modes are defined as follows:</w:t>
      </w:r>
    </w:p>
    <w:p w:rsidR="008E7970" w:rsidRPr="008E7970" w:rsidRDefault="008E7970" w:rsidP="008E7970">
      <w:pPr>
        <w:rPr>
          <w:rFonts w:ascii="Arial" w:hAnsi="Arial" w:cs="Arial"/>
          <w:sz w:val="20"/>
          <w:szCs w:val="20"/>
          <w:lang w:val="en-US"/>
        </w:rPr>
      </w:pPr>
      <w:r w:rsidRPr="008E7970">
        <w:rPr>
          <w:rFonts w:ascii="Arial" w:hAnsi="Arial" w:cs="Arial"/>
          <w:b/>
          <w:sz w:val="20"/>
          <w:szCs w:val="20"/>
          <w:lang w:val="en-US"/>
        </w:rPr>
        <w:lastRenderedPageBreak/>
        <w:t>‘active mode(s)’</w:t>
      </w:r>
      <w:r w:rsidRPr="008E7970">
        <w:rPr>
          <w:rFonts w:ascii="Arial" w:hAnsi="Arial" w:cs="Arial"/>
          <w:sz w:val="20"/>
          <w:szCs w:val="20"/>
          <w:lang w:val="en-US"/>
        </w:rPr>
        <w:t xml:space="preserve"> means a condition in which the equipment is connected to the mains power source and at least one of the main function(s) providing the intended service of the equipment has been activated;</w:t>
      </w:r>
    </w:p>
    <w:p w:rsidR="008E7970" w:rsidRPr="008E7970" w:rsidRDefault="008E7970" w:rsidP="008E7970">
      <w:pPr>
        <w:rPr>
          <w:rFonts w:ascii="Arial" w:hAnsi="Arial" w:cs="Arial"/>
          <w:sz w:val="20"/>
          <w:szCs w:val="20"/>
          <w:lang w:val="en-US"/>
        </w:rPr>
      </w:pPr>
      <w:r w:rsidRPr="008E7970">
        <w:rPr>
          <w:rFonts w:ascii="Arial" w:hAnsi="Arial" w:cs="Arial"/>
          <w:b/>
          <w:sz w:val="20"/>
          <w:szCs w:val="20"/>
          <w:lang w:val="en-US"/>
        </w:rPr>
        <w:t>‘standby mode(s)’</w:t>
      </w:r>
      <w:r w:rsidRPr="008E7970">
        <w:rPr>
          <w:rFonts w:ascii="Arial" w:hAnsi="Arial" w:cs="Arial"/>
          <w:sz w:val="20"/>
          <w:szCs w:val="20"/>
          <w:lang w:val="en-US"/>
        </w:rPr>
        <w:t xml:space="preserve"> means a condition where the equipment is connected to the mains power source, depends on energy input from the mains power source to work as intended and provides only the following functions, which may persist for an indefinite time: reactivation function, or reactivation function and only an indication of enabled reactivation function, and/or information or status display;</w:t>
      </w:r>
    </w:p>
    <w:p w:rsidR="008E7970" w:rsidRPr="008E7970" w:rsidRDefault="008E7970" w:rsidP="008E7970">
      <w:pPr>
        <w:rPr>
          <w:rFonts w:ascii="Arial" w:hAnsi="Arial" w:cs="Arial"/>
          <w:sz w:val="20"/>
          <w:szCs w:val="20"/>
          <w:lang w:val="en-US"/>
        </w:rPr>
      </w:pPr>
      <w:r w:rsidRPr="008E7970">
        <w:rPr>
          <w:rFonts w:ascii="Arial" w:hAnsi="Arial" w:cs="Arial"/>
          <w:b/>
          <w:sz w:val="20"/>
          <w:szCs w:val="20"/>
          <w:lang w:val="en-US"/>
        </w:rPr>
        <w:t>‘</w:t>
      </w:r>
      <w:proofErr w:type="gramStart"/>
      <w:r w:rsidRPr="008E7970">
        <w:rPr>
          <w:rFonts w:ascii="Arial" w:hAnsi="Arial" w:cs="Arial"/>
          <w:b/>
          <w:sz w:val="20"/>
          <w:szCs w:val="20"/>
          <w:lang w:val="en-US"/>
        </w:rPr>
        <w:t>off</w:t>
      </w:r>
      <w:proofErr w:type="gramEnd"/>
      <w:r w:rsidRPr="008E7970">
        <w:rPr>
          <w:rFonts w:ascii="Arial" w:hAnsi="Arial" w:cs="Arial"/>
          <w:b/>
          <w:sz w:val="20"/>
          <w:szCs w:val="20"/>
          <w:lang w:val="en-US"/>
        </w:rPr>
        <w:t xml:space="preserve"> mode’</w:t>
      </w:r>
      <w:r w:rsidRPr="008E7970">
        <w:rPr>
          <w:rFonts w:ascii="Arial" w:hAnsi="Arial" w:cs="Arial"/>
          <w:sz w:val="20"/>
          <w:szCs w:val="20"/>
          <w:lang w:val="en-US"/>
        </w:rPr>
        <w:t xml:space="preserve"> means a condition in which the equipment is connected to the mains power source and is not providing any function; the following shall also be considered as off mode: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(a) </w:t>
      </w:r>
      <w:proofErr w:type="gramStart"/>
      <w:r w:rsidRPr="008E7970">
        <w:rPr>
          <w:rFonts w:ascii="Arial" w:hAnsi="Arial" w:cs="Arial"/>
          <w:sz w:val="20"/>
          <w:szCs w:val="20"/>
          <w:lang w:val="en-US"/>
        </w:rPr>
        <w:t>conditions</w:t>
      </w:r>
      <w:proofErr w:type="gramEnd"/>
      <w:r w:rsidRPr="008E7970">
        <w:rPr>
          <w:rFonts w:ascii="Arial" w:hAnsi="Arial" w:cs="Arial"/>
          <w:sz w:val="20"/>
          <w:szCs w:val="20"/>
          <w:lang w:val="en-US"/>
        </w:rPr>
        <w:t xml:space="preserve"> providing only an indication of off-mode condition;</w:t>
      </w:r>
    </w:p>
    <w:p w:rsidR="008E7970" w:rsidRPr="008E7970" w:rsidRDefault="008E7970" w:rsidP="008E7970">
      <w:pPr>
        <w:rPr>
          <w:rFonts w:ascii="Arial" w:eastAsia="Calibri" w:hAnsi="Arial" w:cs="Arial"/>
          <w:sz w:val="20"/>
          <w:szCs w:val="20"/>
          <w:lang w:val="en-US"/>
        </w:rPr>
      </w:pPr>
      <w:r w:rsidRPr="008E7970">
        <w:rPr>
          <w:rFonts w:ascii="Arial" w:eastAsia="Calibri" w:hAnsi="Arial" w:cs="Arial"/>
          <w:sz w:val="20"/>
          <w:szCs w:val="20"/>
          <w:lang w:val="en-US"/>
        </w:rPr>
        <w:t xml:space="preserve">(b) </w:t>
      </w:r>
      <w:proofErr w:type="gramStart"/>
      <w:r w:rsidRPr="008E7970">
        <w:rPr>
          <w:rFonts w:ascii="Arial" w:eastAsia="Calibri" w:hAnsi="Arial" w:cs="Arial"/>
          <w:sz w:val="20"/>
          <w:szCs w:val="20"/>
          <w:lang w:val="en-US"/>
        </w:rPr>
        <w:t>conditions</w:t>
      </w:r>
      <w:proofErr w:type="gramEnd"/>
      <w:r w:rsidRPr="008E7970">
        <w:rPr>
          <w:rFonts w:ascii="Arial" w:eastAsia="Calibri" w:hAnsi="Arial" w:cs="Arial"/>
          <w:sz w:val="20"/>
          <w:szCs w:val="20"/>
          <w:lang w:val="en-US"/>
        </w:rPr>
        <w:t xml:space="preserve"> providing only functionalities intended to ensure electromagnetic compatibility pursuant to Directive 2004/108/EC of the European Parliament and of the Council (1);</w:t>
      </w:r>
    </w:p>
    <w:p w:rsidR="008E7970" w:rsidRPr="00851097" w:rsidRDefault="008E7970" w:rsidP="008E7970">
      <w:pPr>
        <w:rPr>
          <w:rFonts w:ascii="Arial" w:hAnsi="Arial" w:cs="Arial"/>
          <w:b/>
          <w:i/>
          <w:sz w:val="20"/>
          <w:szCs w:val="20"/>
          <w:lang w:val="en-US"/>
        </w:rPr>
      </w:pPr>
      <w:bookmarkStart w:id="3" w:name="_Toc339473156"/>
      <w:r w:rsidRPr="00851097">
        <w:rPr>
          <w:rFonts w:ascii="Arial" w:hAnsi="Arial" w:cs="Arial"/>
          <w:b/>
          <w:i/>
          <w:sz w:val="20"/>
          <w:szCs w:val="20"/>
          <w:lang w:val="en-US"/>
        </w:rPr>
        <w:t>Appendix 2</w:t>
      </w:r>
      <w:bookmarkEnd w:id="3"/>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The modes are defined according to the SRI report, Self-Regulatory Initiative for Medical Imaging Equipment, </w:t>
      </w:r>
      <w:proofErr w:type="spellStart"/>
      <w:r w:rsidRPr="008E7970">
        <w:rPr>
          <w:rFonts w:ascii="Arial" w:hAnsi="Arial" w:cs="Arial"/>
          <w:sz w:val="20"/>
          <w:szCs w:val="20"/>
          <w:lang w:val="en-US"/>
        </w:rPr>
        <w:t>Ecodesign</w:t>
      </w:r>
      <w:proofErr w:type="spellEnd"/>
      <w:r w:rsidRPr="008E7970">
        <w:rPr>
          <w:rFonts w:ascii="Arial" w:hAnsi="Arial" w:cs="Arial"/>
          <w:sz w:val="20"/>
          <w:szCs w:val="20"/>
          <w:lang w:val="en-US"/>
        </w:rPr>
        <w:t xml:space="preserve"> target for MRI.</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CT</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 xml:space="preserve"> ‘</w:t>
      </w:r>
      <w:proofErr w:type="gramStart"/>
      <w:r w:rsidRPr="008E7970">
        <w:rPr>
          <w:rFonts w:ascii="Arial" w:hAnsi="Arial" w:cs="Arial"/>
          <w:b/>
          <w:bCs/>
          <w:sz w:val="20"/>
          <w:szCs w:val="20"/>
          <w:lang w:val="en-US"/>
        </w:rPr>
        <w:t>scan</w:t>
      </w:r>
      <w:proofErr w:type="gramEnd"/>
      <w:r w:rsidRPr="008E7970">
        <w:rPr>
          <w:rFonts w:ascii="Arial" w:hAnsi="Arial" w:cs="Arial"/>
          <w:b/>
          <w:bCs/>
          <w:sz w:val="20"/>
          <w:szCs w:val="20"/>
          <w:lang w:val="en-US"/>
        </w:rPr>
        <w:t xml:space="preserve"> mode’</w:t>
      </w:r>
      <w:r w:rsidRPr="008E7970">
        <w:rPr>
          <w:rFonts w:ascii="Arial" w:hAnsi="Arial" w:cs="Arial"/>
          <w:sz w:val="20"/>
          <w:szCs w:val="20"/>
          <w:lang w:val="en-US"/>
        </w:rPr>
        <w:t xml:space="preserve">  is actively scanning the patient to generate the image. The computing system interprets the data and generates the image. </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 xml:space="preserve"> ‘ready- to- scan- mode’</w:t>
      </w:r>
      <w:r w:rsidRPr="008E7970">
        <w:rPr>
          <w:rFonts w:ascii="Arial" w:hAnsi="Arial" w:cs="Arial"/>
          <w:sz w:val="20"/>
          <w:szCs w:val="20"/>
          <w:lang w:val="en-US"/>
        </w:rPr>
        <w:t xml:space="preserve"> the equipment is on and ready to acquire the image. All modules except the ones needed for the scan are on. This mode represents the state of the system during patient handling and/or archiving, between individual scans.</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‘service/diagnostic mode’</w:t>
      </w:r>
      <w:r w:rsidRPr="008E7970">
        <w:rPr>
          <w:rFonts w:ascii="Arial" w:hAnsi="Arial" w:cs="Arial"/>
          <w:sz w:val="20"/>
          <w:szCs w:val="20"/>
          <w:lang w:val="en-US"/>
        </w:rPr>
        <w:t xml:space="preserve"> during the course of a typical day, a system may go into a lower power state where it is available for service access, such as remote diagnostics, but not necessarily in a ready-to-scan state. The power draw of the system is to be measured in this state.</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w:t>
      </w:r>
      <w:proofErr w:type="gramStart"/>
      <w:r w:rsidRPr="008E7970">
        <w:rPr>
          <w:rFonts w:ascii="Arial" w:hAnsi="Arial" w:cs="Arial"/>
          <w:b/>
          <w:bCs/>
          <w:sz w:val="20"/>
          <w:szCs w:val="20"/>
          <w:lang w:val="en-US"/>
        </w:rPr>
        <w:t>off</w:t>
      </w:r>
      <w:proofErr w:type="gramEnd"/>
      <w:r w:rsidRPr="008E7970">
        <w:rPr>
          <w:rFonts w:ascii="Arial" w:hAnsi="Arial" w:cs="Arial"/>
          <w:b/>
          <w:bCs/>
          <w:sz w:val="20"/>
          <w:szCs w:val="20"/>
          <w:lang w:val="en-US"/>
        </w:rPr>
        <w:t xml:space="preserve"> mode’</w:t>
      </w:r>
      <w:r w:rsidRPr="008E7970">
        <w:rPr>
          <w:rFonts w:ascii="Arial" w:hAnsi="Arial" w:cs="Arial"/>
          <w:sz w:val="20"/>
          <w:szCs w:val="20"/>
          <w:lang w:val="en-US"/>
        </w:rPr>
        <w:t xml:space="preserve"> the equipment is in a low power state. The system functions into the minimum energy use state that the typical user can access, through selection of off or shutdown, at the operator console.</w:t>
      </w:r>
    </w:p>
    <w:p w:rsidR="008E7970" w:rsidRPr="008E7970" w:rsidRDefault="008E7970" w:rsidP="008E7970">
      <w:pPr>
        <w:rPr>
          <w:rFonts w:ascii="Arial" w:hAnsi="Arial" w:cs="Arial"/>
          <w:color w:val="FF0000"/>
          <w:sz w:val="20"/>
          <w:szCs w:val="20"/>
          <w:lang w:val="en-US"/>
        </w:rPr>
      </w:pPr>
      <w:r w:rsidRPr="008E7970">
        <w:rPr>
          <w:rFonts w:ascii="Arial" w:hAnsi="Arial" w:cs="Arial"/>
          <w:sz w:val="20"/>
          <w:szCs w:val="20"/>
          <w:lang w:val="en-US"/>
        </w:rPr>
        <w:t>MRI</w:t>
      </w:r>
    </w:p>
    <w:p w:rsidR="008E7970" w:rsidRPr="008E7970" w:rsidRDefault="008E7970" w:rsidP="008E7970">
      <w:pPr>
        <w:rPr>
          <w:rFonts w:ascii="Arial" w:hAnsi="Arial" w:cs="Arial"/>
          <w:sz w:val="20"/>
          <w:szCs w:val="20"/>
          <w:lang w:val="en-US"/>
        </w:rPr>
      </w:pPr>
      <w:r w:rsidRPr="008E7970">
        <w:rPr>
          <w:rFonts w:ascii="Arial" w:hAnsi="Arial" w:cs="Arial"/>
          <w:b/>
          <w:color w:val="FF0000"/>
          <w:sz w:val="20"/>
          <w:szCs w:val="20"/>
          <w:lang w:val="en-US"/>
        </w:rPr>
        <w:t xml:space="preserve"> </w:t>
      </w:r>
      <w:r w:rsidRPr="008E7970">
        <w:rPr>
          <w:rFonts w:ascii="Arial" w:hAnsi="Arial" w:cs="Arial"/>
          <w:b/>
          <w:sz w:val="20"/>
          <w:szCs w:val="20"/>
          <w:lang w:val="en-US"/>
        </w:rPr>
        <w:t>‘</w:t>
      </w:r>
      <w:proofErr w:type="gramStart"/>
      <w:r w:rsidRPr="008E7970">
        <w:rPr>
          <w:rFonts w:ascii="Arial" w:hAnsi="Arial" w:cs="Arial"/>
          <w:b/>
          <w:sz w:val="20"/>
          <w:szCs w:val="20"/>
          <w:lang w:val="en-US"/>
        </w:rPr>
        <w:t>scan</w:t>
      </w:r>
      <w:proofErr w:type="gramEnd"/>
      <w:r w:rsidRPr="008E7970">
        <w:rPr>
          <w:rFonts w:ascii="Arial" w:hAnsi="Arial" w:cs="Arial"/>
          <w:b/>
          <w:sz w:val="20"/>
          <w:szCs w:val="20"/>
          <w:lang w:val="en-US"/>
        </w:rPr>
        <w:t xml:space="preserve"> mode’</w:t>
      </w:r>
      <w:r w:rsidRPr="008E7970">
        <w:rPr>
          <w:rFonts w:ascii="Arial" w:hAnsi="Arial" w:cs="Arial"/>
          <w:sz w:val="20"/>
          <w:szCs w:val="20"/>
          <w:lang w:val="en-US"/>
        </w:rPr>
        <w:t xml:space="preserve"> the MRI is actively scanning the patient to generate the image by sending high frequency waves and reading the resulting variations in the magnetic field. The computing system interprets the data and generates the image. </w:t>
      </w:r>
      <w:proofErr w:type="gramStart"/>
      <w:r w:rsidRPr="008E7970">
        <w:rPr>
          <w:rFonts w:ascii="Arial" w:hAnsi="Arial" w:cs="Arial"/>
          <w:sz w:val="20"/>
          <w:szCs w:val="20"/>
          <w:lang w:val="en-US"/>
        </w:rPr>
        <w:t>The is</w:t>
      </w:r>
      <w:proofErr w:type="gramEnd"/>
      <w:r w:rsidRPr="008E7970">
        <w:rPr>
          <w:rFonts w:ascii="Arial" w:hAnsi="Arial" w:cs="Arial"/>
          <w:sz w:val="20"/>
          <w:szCs w:val="20"/>
          <w:lang w:val="en-US"/>
        </w:rPr>
        <w:t xml:space="preserve"> actively scanning the patient to generate the image by sending high frequency waves and reading the resulting variations in the magnetic field. The computing system interprets the data and generates the image.</w:t>
      </w:r>
    </w:p>
    <w:p w:rsidR="008E7970" w:rsidRPr="008E7970" w:rsidRDefault="008E7970" w:rsidP="008E7970">
      <w:pPr>
        <w:rPr>
          <w:rFonts w:ascii="Arial" w:hAnsi="Arial" w:cs="Arial"/>
          <w:sz w:val="20"/>
          <w:szCs w:val="20"/>
          <w:lang w:val="en-US"/>
        </w:rPr>
      </w:pPr>
      <w:r w:rsidRPr="008E7970">
        <w:rPr>
          <w:rFonts w:ascii="Arial" w:hAnsi="Arial" w:cs="Arial"/>
          <w:b/>
          <w:sz w:val="20"/>
          <w:szCs w:val="20"/>
          <w:lang w:val="en-US"/>
        </w:rPr>
        <w:t xml:space="preserve"> ‘ready- to- scan- mode’</w:t>
      </w:r>
      <w:r w:rsidRPr="008E7970">
        <w:rPr>
          <w:rFonts w:ascii="Arial" w:hAnsi="Arial" w:cs="Arial"/>
          <w:sz w:val="20"/>
          <w:szCs w:val="20"/>
          <w:lang w:val="en-US"/>
        </w:rPr>
        <w:t xml:space="preserve"> the MRI is on and ready to acquire the image. All modules except the ones needed for the scan are on (gradient amplifiers and RF senders and receivers). This mode represents the state of the system during patient handling and/or archiving, between individual scans.</w:t>
      </w:r>
    </w:p>
    <w:p w:rsidR="008E7970" w:rsidRPr="008E7970" w:rsidRDefault="008E7970" w:rsidP="008E7970">
      <w:pPr>
        <w:rPr>
          <w:rFonts w:ascii="Arial" w:hAnsi="Arial" w:cs="Arial"/>
          <w:sz w:val="20"/>
          <w:szCs w:val="20"/>
          <w:lang w:val="en-US"/>
        </w:rPr>
      </w:pPr>
      <w:r w:rsidRPr="008E7970">
        <w:rPr>
          <w:rFonts w:ascii="Arial" w:hAnsi="Arial" w:cs="Arial"/>
          <w:b/>
          <w:sz w:val="20"/>
          <w:szCs w:val="20"/>
          <w:lang w:val="en-US"/>
        </w:rPr>
        <w:t>‘service/diagnostic mode’</w:t>
      </w:r>
      <w:r w:rsidRPr="008E7970">
        <w:rPr>
          <w:rFonts w:ascii="Arial" w:hAnsi="Arial" w:cs="Arial"/>
          <w:sz w:val="20"/>
          <w:szCs w:val="20"/>
          <w:lang w:val="en-US"/>
        </w:rPr>
        <w:t xml:space="preserve"> during the course of a typical day, a system may go into a lower power state where it is available for service access, such as remote diagnostics, but not necessarily in a ready-to-scan state. The power draw of the system is to be measured in this state.</w:t>
      </w:r>
    </w:p>
    <w:p w:rsidR="008E7970" w:rsidRPr="008E7970" w:rsidRDefault="008E7970" w:rsidP="008E7970">
      <w:pPr>
        <w:rPr>
          <w:rFonts w:ascii="Arial" w:hAnsi="Arial" w:cs="Arial"/>
          <w:sz w:val="20"/>
          <w:szCs w:val="20"/>
          <w:lang w:val="en-US"/>
        </w:rPr>
      </w:pPr>
      <w:r w:rsidRPr="008E7970">
        <w:rPr>
          <w:rFonts w:ascii="Arial" w:hAnsi="Arial" w:cs="Arial"/>
          <w:b/>
          <w:sz w:val="20"/>
          <w:szCs w:val="20"/>
          <w:lang w:val="en-US"/>
        </w:rPr>
        <w:t>‘</w:t>
      </w:r>
      <w:proofErr w:type="gramStart"/>
      <w:r w:rsidRPr="008E7970">
        <w:rPr>
          <w:rFonts w:ascii="Arial" w:hAnsi="Arial" w:cs="Arial"/>
          <w:b/>
          <w:sz w:val="20"/>
          <w:szCs w:val="20"/>
          <w:lang w:val="en-US"/>
        </w:rPr>
        <w:t>off</w:t>
      </w:r>
      <w:proofErr w:type="gramEnd"/>
      <w:r w:rsidRPr="008E7970">
        <w:rPr>
          <w:rFonts w:ascii="Arial" w:hAnsi="Arial" w:cs="Arial"/>
          <w:b/>
          <w:sz w:val="20"/>
          <w:szCs w:val="20"/>
          <w:lang w:val="en-US"/>
        </w:rPr>
        <w:t xml:space="preserve"> mode’</w:t>
      </w:r>
      <w:r w:rsidRPr="008E7970">
        <w:rPr>
          <w:rFonts w:ascii="Arial" w:hAnsi="Arial" w:cs="Arial"/>
          <w:sz w:val="20"/>
          <w:szCs w:val="20"/>
          <w:lang w:val="en-US"/>
        </w:rPr>
        <w:t xml:space="preserve"> the MRI is in a low power state. In superconductive cylindrical MRIs the magnet and the cry-cooler can never be switched off so the energy consumption is determined by those two modules. </w:t>
      </w:r>
      <w:r w:rsidRPr="008E7970">
        <w:rPr>
          <w:rFonts w:ascii="Arial" w:hAnsi="Arial" w:cs="Arial"/>
          <w:sz w:val="20"/>
          <w:szCs w:val="20"/>
          <w:lang w:val="en-US"/>
        </w:rPr>
        <w:lastRenderedPageBreak/>
        <w:t>The system functions into the minimum energy consumption state that the typical user can access, through selection of off or shutdown, at the operator console.</w:t>
      </w:r>
    </w:p>
    <w:p w:rsidR="008E7970" w:rsidRPr="00851097" w:rsidRDefault="008E7970" w:rsidP="008E7970">
      <w:pPr>
        <w:rPr>
          <w:rFonts w:ascii="Arial" w:hAnsi="Arial" w:cs="Arial"/>
          <w:b/>
          <w:i/>
          <w:sz w:val="20"/>
          <w:szCs w:val="20"/>
          <w:lang w:val="en-US"/>
        </w:rPr>
      </w:pPr>
      <w:bookmarkStart w:id="4" w:name="_Toc339473157"/>
      <w:r w:rsidRPr="00851097">
        <w:rPr>
          <w:rFonts w:ascii="Arial" w:hAnsi="Arial" w:cs="Arial"/>
          <w:b/>
          <w:i/>
          <w:sz w:val="20"/>
          <w:szCs w:val="20"/>
          <w:lang w:val="en-US"/>
        </w:rPr>
        <w:t>Appendix 3</w:t>
      </w:r>
      <w:bookmarkEnd w:id="4"/>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Ventilator, Medical freezer, X-ray</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w:t>
      </w:r>
      <w:r w:rsidRPr="008E7970">
        <w:rPr>
          <w:rFonts w:ascii="Arial" w:hAnsi="Arial" w:cs="Arial"/>
          <w:b/>
          <w:bCs/>
          <w:sz w:val="20"/>
          <w:szCs w:val="20"/>
          <w:lang w:val="en-US"/>
        </w:rPr>
        <w:t xml:space="preserve"> </w:t>
      </w:r>
      <w:r w:rsidRPr="008E7970">
        <w:rPr>
          <w:rFonts w:ascii="Arial" w:hAnsi="Arial" w:cs="Arial"/>
          <w:sz w:val="20"/>
          <w:szCs w:val="20"/>
          <w:lang w:val="en-US"/>
        </w:rPr>
        <w:t>4.2 Test room:</w:t>
      </w:r>
      <w:r w:rsidRPr="008E7970">
        <w:rPr>
          <w:rFonts w:ascii="Arial" w:hAnsi="Arial" w:cs="Arial"/>
          <w:b/>
          <w:bCs/>
          <w:sz w:val="20"/>
          <w:szCs w:val="20"/>
          <w:lang w:val="en-US"/>
        </w:rPr>
        <w:t xml:space="preserve"> </w:t>
      </w:r>
      <w:r w:rsidRPr="008E7970">
        <w:rPr>
          <w:rFonts w:ascii="Arial" w:hAnsi="Arial" w:cs="Arial"/>
          <w:sz w:val="20"/>
          <w:szCs w:val="20"/>
          <w:lang w:val="en-US"/>
        </w:rPr>
        <w:t xml:space="preserve">The tests shall be carried out in a room that has an air speed close to the product under test of ≤0,5 m/s. The ambient temperature shall be maintained at (23 ± 5) °C throughout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51097" w:rsidRDefault="008E7970" w:rsidP="008E7970">
      <w:pPr>
        <w:rPr>
          <w:rFonts w:ascii="Arial" w:hAnsi="Arial" w:cs="Arial"/>
          <w:b/>
          <w:i/>
          <w:sz w:val="20"/>
          <w:szCs w:val="20"/>
          <w:lang w:val="en-US"/>
        </w:rPr>
      </w:pPr>
      <w:bookmarkStart w:id="5" w:name="_Toc339473158"/>
      <w:r w:rsidRPr="00851097">
        <w:rPr>
          <w:rFonts w:ascii="Arial" w:hAnsi="Arial" w:cs="Arial"/>
          <w:b/>
          <w:i/>
          <w:sz w:val="20"/>
          <w:szCs w:val="20"/>
          <w:lang w:val="en-US"/>
        </w:rPr>
        <w:t>Appendix 4</w:t>
      </w:r>
      <w:bookmarkEnd w:id="5"/>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Autoclave, Washer Disinfector, Flusher Disinfector</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w:t>
      </w:r>
      <w:r w:rsidRPr="008E7970">
        <w:rPr>
          <w:rFonts w:ascii="Arial" w:hAnsi="Arial" w:cs="Arial"/>
          <w:b/>
          <w:bCs/>
          <w:sz w:val="20"/>
          <w:szCs w:val="20"/>
          <w:lang w:val="en-US"/>
        </w:rPr>
        <w:t xml:space="preserve"> </w:t>
      </w:r>
      <w:r w:rsidRPr="008E7970">
        <w:rPr>
          <w:rFonts w:ascii="Arial" w:hAnsi="Arial" w:cs="Arial"/>
          <w:sz w:val="20"/>
          <w:szCs w:val="20"/>
          <w:lang w:val="en-US"/>
        </w:rPr>
        <w:t>4.2 Test room:</w:t>
      </w:r>
      <w:r w:rsidRPr="008E7970">
        <w:rPr>
          <w:rFonts w:ascii="Arial" w:hAnsi="Arial" w:cs="Arial"/>
          <w:b/>
          <w:bCs/>
          <w:sz w:val="20"/>
          <w:szCs w:val="20"/>
          <w:lang w:val="en-US"/>
        </w:rPr>
        <w:t xml:space="preserve"> </w:t>
      </w:r>
      <w:r w:rsidRPr="008E7970">
        <w:rPr>
          <w:rFonts w:ascii="Arial" w:hAnsi="Arial" w:cs="Arial"/>
          <w:sz w:val="20"/>
          <w:szCs w:val="20"/>
          <w:lang w:val="en-US"/>
        </w:rPr>
        <w:t xml:space="preserve">The tests shall be carried out in a room that has an air speed close to the product under test of ≤0,5 m/s. The ambient temperature shall be maintained at (23 ± 5) °C throughout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During the tests the temperature of incoming water shall be 15 degrees according to EN 285:2006 or equivalent. The sterilization/ disinfection result shall comply with prevailing standards.</w:t>
      </w:r>
    </w:p>
    <w:p w:rsidR="008E7970" w:rsidRPr="00851097" w:rsidRDefault="008E7970" w:rsidP="008E7970">
      <w:pPr>
        <w:rPr>
          <w:rFonts w:ascii="Arial" w:hAnsi="Arial" w:cs="Arial"/>
          <w:b/>
          <w:i/>
          <w:sz w:val="20"/>
          <w:szCs w:val="20"/>
          <w:lang w:val="en-US"/>
        </w:rPr>
      </w:pPr>
      <w:bookmarkStart w:id="6" w:name="_Toc339473159"/>
      <w:r w:rsidRPr="00851097">
        <w:rPr>
          <w:rFonts w:ascii="Arial" w:hAnsi="Arial" w:cs="Arial"/>
          <w:b/>
          <w:i/>
          <w:sz w:val="20"/>
          <w:szCs w:val="20"/>
          <w:lang w:val="en-US"/>
        </w:rPr>
        <w:t>Appendix 5</w:t>
      </w:r>
      <w:bookmarkEnd w:id="6"/>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Computed tomography</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Environmental Conditions</w:t>
      </w:r>
      <w:r w:rsidRPr="008E7970">
        <w:rPr>
          <w:rFonts w:ascii="Arial" w:hAnsi="Arial" w:cs="Arial"/>
          <w:sz w:val="20"/>
          <w:szCs w:val="20"/>
          <w:lang w:val="en-US"/>
        </w:rPr>
        <w:t>: The measurements are to be taken at a steady-state operating temperature, and within ambient temperature at (23 ± 5) °C.</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Measurement</w:t>
      </w:r>
      <w:r w:rsidRPr="008E7970">
        <w:rPr>
          <w:rFonts w:ascii="Arial" w:hAnsi="Arial" w:cs="Arial"/>
          <w:sz w:val="20"/>
          <w:szCs w:val="20"/>
          <w:lang w:val="en-US"/>
        </w:rPr>
        <w:t>: Prior to each mode’s measurement, the equipment shall remain in that mode for sufficient time to allow temperature and other pertinent transient conditions to stabilize.</w:t>
      </w:r>
    </w:p>
    <w:p w:rsidR="008E7970" w:rsidRPr="008E7970" w:rsidRDefault="008E7970" w:rsidP="008E7970">
      <w:pPr>
        <w:rPr>
          <w:rFonts w:ascii="Arial" w:hAnsi="Arial" w:cs="Arial"/>
          <w:b/>
          <w:bCs/>
          <w:sz w:val="20"/>
          <w:szCs w:val="20"/>
          <w:lang w:val="en-US"/>
        </w:rPr>
      </w:pPr>
      <w:r w:rsidRPr="008E7970">
        <w:rPr>
          <w:rFonts w:ascii="Arial" w:hAnsi="Arial" w:cs="Arial"/>
          <w:b/>
          <w:bCs/>
          <w:sz w:val="20"/>
          <w:szCs w:val="20"/>
          <w:lang w:val="en-US"/>
        </w:rPr>
        <w:t xml:space="preserve">Power measurement device: </w:t>
      </w:r>
      <w:r w:rsidRPr="008E7970">
        <w:rPr>
          <w:rFonts w:ascii="Arial" w:hAnsi="Arial" w:cs="Arial"/>
          <w:sz w:val="20"/>
          <w:szCs w:val="20"/>
          <w:lang w:val="en-US"/>
        </w:rPr>
        <w:t>A certificated device according to the ISO-9001 requirements or equivalent capable of measuring 3-phase voltage and current and calculating the integral of power with respect to time (energy) or a calibrated power meter able to sample average power ratings.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lastRenderedPageBreak/>
        <w:t>Examples of power measurement equipment:</w:t>
      </w:r>
    </w:p>
    <w:p w:rsidR="008E7970" w:rsidRPr="008E7970" w:rsidRDefault="008E7970" w:rsidP="008E7970">
      <w:pPr>
        <w:rPr>
          <w:rFonts w:ascii="Arial" w:hAnsi="Arial" w:cs="Arial"/>
          <w:sz w:val="20"/>
          <w:szCs w:val="20"/>
          <w:lang w:val="en-US"/>
        </w:rPr>
      </w:pPr>
      <w:proofErr w:type="spellStart"/>
      <w:r w:rsidRPr="008E7970">
        <w:rPr>
          <w:rFonts w:ascii="Arial" w:hAnsi="Arial" w:cs="Arial"/>
          <w:sz w:val="20"/>
          <w:szCs w:val="20"/>
          <w:lang w:val="en-US"/>
        </w:rPr>
        <w:t>Hioki</w:t>
      </w:r>
      <w:proofErr w:type="spellEnd"/>
      <w:r w:rsidRPr="008E7970">
        <w:rPr>
          <w:rFonts w:ascii="Arial" w:hAnsi="Arial" w:cs="Arial"/>
          <w:sz w:val="20"/>
          <w:szCs w:val="20"/>
          <w:lang w:val="en-US"/>
        </w:rPr>
        <w:t xml:space="preserve"> 3197 or 3198 Power Quality Analyzer</w:t>
      </w:r>
    </w:p>
    <w:p w:rsidR="008E7970" w:rsidRPr="008E7970" w:rsidRDefault="008E7970" w:rsidP="008E7970">
      <w:pPr>
        <w:rPr>
          <w:rFonts w:ascii="Arial" w:hAnsi="Arial" w:cs="Arial"/>
          <w:sz w:val="20"/>
          <w:szCs w:val="20"/>
          <w:lang w:val="en-US"/>
        </w:rPr>
      </w:pPr>
      <w:proofErr w:type="spellStart"/>
      <w:r w:rsidRPr="008E7970">
        <w:rPr>
          <w:rFonts w:ascii="Arial" w:hAnsi="Arial" w:cs="Arial"/>
          <w:sz w:val="20"/>
          <w:szCs w:val="20"/>
          <w:lang w:val="en-US"/>
        </w:rPr>
        <w:t>Hioki</w:t>
      </w:r>
      <w:proofErr w:type="spellEnd"/>
      <w:r w:rsidRPr="008E7970">
        <w:rPr>
          <w:rFonts w:ascii="Arial" w:hAnsi="Arial" w:cs="Arial"/>
          <w:sz w:val="20"/>
          <w:szCs w:val="20"/>
          <w:lang w:val="en-US"/>
        </w:rPr>
        <w:t xml:space="preserve"> 9660 CAT III Clamp on Sensor (100A)</w:t>
      </w:r>
    </w:p>
    <w:p w:rsidR="008E7970" w:rsidRPr="008E7970" w:rsidRDefault="008E7970" w:rsidP="008E7970">
      <w:pPr>
        <w:rPr>
          <w:rFonts w:ascii="Arial" w:hAnsi="Arial" w:cs="Arial"/>
          <w:b/>
          <w:bCs/>
          <w:sz w:val="20"/>
          <w:szCs w:val="20"/>
          <w:lang w:val="en-US"/>
        </w:rPr>
      </w:pPr>
      <w:r w:rsidRPr="008E7970">
        <w:rPr>
          <w:rFonts w:ascii="Arial" w:hAnsi="Arial" w:cs="Arial"/>
          <w:b/>
          <w:bCs/>
          <w:sz w:val="20"/>
          <w:szCs w:val="20"/>
          <w:lang w:val="en-US"/>
        </w:rPr>
        <w:t>Energy usage measurement method: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energy performance could normally be calculated by summing the energy performance in each mode, these being calculated by multiplying the power draw in each mode with the time duration of each mode: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Energy performance per day = </w:t>
      </w:r>
      <w:proofErr w:type="spellStart"/>
      <w:r w:rsidRPr="008E7970">
        <w:rPr>
          <w:rFonts w:ascii="Arial" w:hAnsi="Arial" w:cs="Arial"/>
          <w:sz w:val="20"/>
          <w:szCs w:val="20"/>
          <w:lang w:val="en-US"/>
        </w:rPr>
        <w:t>Toff</w:t>
      </w:r>
      <w:proofErr w:type="spellEnd"/>
      <w:r w:rsidRPr="008E7970">
        <w:rPr>
          <w:rFonts w:ascii="Arial" w:hAnsi="Arial" w:cs="Arial"/>
          <w:sz w:val="20"/>
          <w:szCs w:val="20"/>
          <w:lang w:val="en-US"/>
        </w:rPr>
        <w:t>*</w:t>
      </w:r>
      <w:proofErr w:type="spellStart"/>
      <w:r w:rsidRPr="008E7970">
        <w:rPr>
          <w:rFonts w:ascii="Arial" w:hAnsi="Arial" w:cs="Arial"/>
          <w:sz w:val="20"/>
          <w:szCs w:val="20"/>
          <w:lang w:val="en-US"/>
        </w:rPr>
        <w:t>Poff</w:t>
      </w:r>
      <w:proofErr w:type="spellEnd"/>
      <w:r w:rsidRPr="008E7970">
        <w:rPr>
          <w:rFonts w:ascii="Arial" w:hAnsi="Arial" w:cs="Arial"/>
          <w:sz w:val="20"/>
          <w:szCs w:val="20"/>
          <w:lang w:val="en-US"/>
        </w:rPr>
        <w:t xml:space="preserve"> + </w:t>
      </w:r>
      <w:proofErr w:type="spellStart"/>
      <w:r w:rsidRPr="008E7970">
        <w:rPr>
          <w:rFonts w:ascii="Arial" w:hAnsi="Arial" w:cs="Arial"/>
          <w:sz w:val="20"/>
          <w:szCs w:val="20"/>
          <w:lang w:val="en-US"/>
        </w:rPr>
        <w:t>Tready</w:t>
      </w:r>
      <w:proofErr w:type="spellEnd"/>
      <w:r w:rsidRPr="008E7970">
        <w:rPr>
          <w:rFonts w:ascii="Arial" w:hAnsi="Arial" w:cs="Arial"/>
          <w:sz w:val="20"/>
          <w:szCs w:val="20"/>
          <w:lang w:val="en-US"/>
        </w:rPr>
        <w:t xml:space="preserve">-to-scan* </w:t>
      </w:r>
      <w:proofErr w:type="spellStart"/>
      <w:r w:rsidRPr="008E7970">
        <w:rPr>
          <w:rFonts w:ascii="Arial" w:hAnsi="Arial" w:cs="Arial"/>
          <w:sz w:val="20"/>
          <w:szCs w:val="20"/>
          <w:lang w:val="en-US"/>
        </w:rPr>
        <w:t>Pready-to-scan+Tscan</w:t>
      </w:r>
      <w:proofErr w:type="spellEnd"/>
      <w:r w:rsidRPr="008E7970">
        <w:rPr>
          <w:rFonts w:ascii="Arial" w:hAnsi="Arial" w:cs="Arial"/>
          <w:sz w:val="20"/>
          <w:szCs w:val="20"/>
          <w:lang w:val="en-US"/>
        </w:rPr>
        <w:t>*</w:t>
      </w:r>
      <w:proofErr w:type="spellStart"/>
      <w:r w:rsidRPr="008E7970">
        <w:rPr>
          <w:rFonts w:ascii="Arial" w:hAnsi="Arial" w:cs="Arial"/>
          <w:sz w:val="20"/>
          <w:szCs w:val="20"/>
          <w:lang w:val="en-US"/>
        </w:rPr>
        <w:t>Pscan</w:t>
      </w:r>
      <w:proofErr w:type="spellEnd"/>
      <w:r w:rsidRPr="008E7970">
        <w:rPr>
          <w:rFonts w:ascii="Arial" w:hAnsi="Arial" w:cs="Arial"/>
          <w:sz w:val="20"/>
          <w:szCs w:val="20"/>
          <w:lang w:val="en-US"/>
        </w:rPr>
        <w:t xml:space="preserve"> + </w:t>
      </w:r>
      <w:proofErr w:type="spellStart"/>
      <w:r w:rsidRPr="008E7970">
        <w:rPr>
          <w:rFonts w:ascii="Arial" w:hAnsi="Arial" w:cs="Arial"/>
          <w:sz w:val="20"/>
          <w:szCs w:val="20"/>
          <w:lang w:val="en-US"/>
        </w:rPr>
        <w:t>Pservicing</w:t>
      </w:r>
      <w:proofErr w:type="spellEnd"/>
      <w:r w:rsidRPr="008E7970">
        <w:rPr>
          <w:rFonts w:ascii="Arial" w:hAnsi="Arial" w:cs="Arial"/>
          <w:sz w:val="20"/>
          <w:szCs w:val="20"/>
          <w:lang w:val="en-US"/>
        </w:rPr>
        <w:t>*</w:t>
      </w:r>
      <w:proofErr w:type="spellStart"/>
      <w:r w:rsidRPr="008E7970">
        <w:rPr>
          <w:rFonts w:ascii="Arial" w:hAnsi="Arial" w:cs="Arial"/>
          <w:sz w:val="20"/>
          <w:szCs w:val="20"/>
          <w:lang w:val="en-US"/>
        </w:rPr>
        <w:t>Tservicing</w:t>
      </w:r>
      <w:proofErr w:type="spellEnd"/>
      <w:r w:rsidRPr="008E7970">
        <w:rPr>
          <w:rFonts w:ascii="Arial" w:hAnsi="Arial" w:cs="Arial"/>
          <w:sz w:val="20"/>
          <w:szCs w:val="20"/>
          <w:lang w:val="en-US"/>
        </w:rPr>
        <w:t xml:space="preserve"> (In the criteria this formula is (T</w:t>
      </w:r>
      <w:r w:rsidRPr="008E7970">
        <w:rPr>
          <w:rFonts w:ascii="Arial" w:hAnsi="Arial" w:cs="Arial"/>
          <w:sz w:val="20"/>
          <w:szCs w:val="20"/>
          <w:vertAlign w:val="subscript"/>
          <w:lang w:val="en-US"/>
        </w:rPr>
        <w:t>1</w:t>
      </w:r>
      <w:r w:rsidRPr="008E7970">
        <w:rPr>
          <w:rFonts w:ascii="Arial" w:hAnsi="Arial" w:cs="Arial"/>
          <w:sz w:val="20"/>
          <w:szCs w:val="20"/>
          <w:lang w:val="en-US"/>
        </w:rPr>
        <w:t>*P</w:t>
      </w:r>
      <w:r w:rsidRPr="008E7970">
        <w:rPr>
          <w:rFonts w:ascii="Arial" w:hAnsi="Arial" w:cs="Arial"/>
          <w:sz w:val="20"/>
          <w:szCs w:val="20"/>
          <w:vertAlign w:val="subscript"/>
          <w:lang w:val="en-US"/>
        </w:rPr>
        <w:t>1</w:t>
      </w:r>
      <w:r w:rsidRPr="008E7970">
        <w:rPr>
          <w:rFonts w:ascii="Arial" w:hAnsi="Arial" w:cs="Arial"/>
          <w:sz w:val="20"/>
          <w:szCs w:val="20"/>
          <w:lang w:val="en-US"/>
        </w:rPr>
        <w:t>) + (T</w:t>
      </w:r>
      <w:r w:rsidRPr="008E7970">
        <w:rPr>
          <w:rFonts w:ascii="Arial" w:hAnsi="Arial" w:cs="Arial"/>
          <w:sz w:val="20"/>
          <w:szCs w:val="20"/>
          <w:vertAlign w:val="subscript"/>
          <w:lang w:val="en-US"/>
        </w:rPr>
        <w:t>2</w:t>
      </w:r>
      <w:r w:rsidRPr="008E7970">
        <w:rPr>
          <w:rFonts w:ascii="Arial" w:hAnsi="Arial" w:cs="Arial"/>
          <w:sz w:val="20"/>
          <w:szCs w:val="20"/>
          <w:lang w:val="en-US"/>
        </w:rPr>
        <w:t>*P</w:t>
      </w:r>
      <w:r w:rsidRPr="008E7970">
        <w:rPr>
          <w:rFonts w:ascii="Arial" w:hAnsi="Arial" w:cs="Arial"/>
          <w:sz w:val="20"/>
          <w:szCs w:val="20"/>
          <w:vertAlign w:val="subscript"/>
          <w:lang w:val="en-US"/>
        </w:rPr>
        <w:t>2</w:t>
      </w:r>
      <w:r w:rsidRPr="008E7970">
        <w:rPr>
          <w:rFonts w:ascii="Arial" w:hAnsi="Arial" w:cs="Arial"/>
          <w:sz w:val="20"/>
          <w:szCs w:val="20"/>
          <w:lang w:val="en-US"/>
        </w:rPr>
        <w:t>) + (T</w:t>
      </w:r>
      <w:r w:rsidRPr="008E7970">
        <w:rPr>
          <w:rFonts w:ascii="Arial" w:hAnsi="Arial" w:cs="Arial"/>
          <w:sz w:val="20"/>
          <w:szCs w:val="20"/>
          <w:vertAlign w:val="subscript"/>
          <w:lang w:val="en-US"/>
        </w:rPr>
        <w:t>3</w:t>
      </w:r>
      <w:r w:rsidRPr="008E7970">
        <w:rPr>
          <w:rFonts w:ascii="Arial" w:hAnsi="Arial" w:cs="Arial"/>
          <w:sz w:val="20"/>
          <w:szCs w:val="20"/>
          <w:lang w:val="en-US"/>
        </w:rPr>
        <w:t>*P</w:t>
      </w:r>
      <w:r w:rsidRPr="008E7970">
        <w:rPr>
          <w:rFonts w:ascii="Arial" w:hAnsi="Arial" w:cs="Arial"/>
          <w:sz w:val="20"/>
          <w:szCs w:val="20"/>
          <w:vertAlign w:val="subscript"/>
          <w:lang w:val="en-US"/>
        </w:rPr>
        <w:t>3</w:t>
      </w:r>
      <w:r w:rsidRPr="008E7970">
        <w:rPr>
          <w:rFonts w:ascii="Arial" w:hAnsi="Arial" w:cs="Arial"/>
          <w:sz w:val="20"/>
          <w:szCs w:val="20"/>
          <w:lang w:val="en-US"/>
        </w:rPr>
        <w:t>) + (T</w:t>
      </w:r>
      <w:r w:rsidRPr="008E7970">
        <w:rPr>
          <w:rFonts w:ascii="Arial" w:hAnsi="Arial" w:cs="Arial"/>
          <w:sz w:val="20"/>
          <w:szCs w:val="20"/>
          <w:vertAlign w:val="subscript"/>
          <w:lang w:val="en-US"/>
        </w:rPr>
        <w:t>4</w:t>
      </w:r>
      <w:r w:rsidRPr="008E7970">
        <w:rPr>
          <w:rFonts w:ascii="Arial" w:hAnsi="Arial" w:cs="Arial"/>
          <w:sz w:val="20"/>
          <w:szCs w:val="20"/>
          <w:lang w:val="en-US"/>
        </w:rPr>
        <w:t>*P</w:t>
      </w:r>
      <w:r w:rsidRPr="008E7970">
        <w:rPr>
          <w:rFonts w:ascii="Arial" w:hAnsi="Arial" w:cs="Arial"/>
          <w:sz w:val="20"/>
          <w:szCs w:val="20"/>
          <w:vertAlign w:val="subscript"/>
          <w:lang w:val="en-US"/>
        </w:rPr>
        <w:t>4</w:t>
      </w:r>
      <w:r w:rsidRPr="008E7970">
        <w:rPr>
          <w:rFonts w:ascii="Arial" w:hAnsi="Arial" w:cs="Arial"/>
          <w:sz w:val="20"/>
          <w:szCs w:val="20"/>
          <w:lang w:val="en-US"/>
        </w:rPr>
        <w:t>) = E (kWh) per day)</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The power draws in off mode, servicing mode and ready-to-scan mode can be easily measured.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For the scan mode, the following applies:</w:t>
      </w:r>
    </w:p>
    <w:p w:rsidR="008E7970" w:rsidRPr="008E7970" w:rsidRDefault="008E7970" w:rsidP="008E7970">
      <w:pPr>
        <w:rPr>
          <w:rFonts w:ascii="Arial" w:hAnsi="Arial" w:cs="Arial"/>
          <w:sz w:val="20"/>
          <w:szCs w:val="20"/>
          <w:lang w:val="en-US"/>
        </w:rPr>
      </w:pPr>
      <w:proofErr w:type="spellStart"/>
      <w:proofErr w:type="gramStart"/>
      <w:r w:rsidRPr="008E7970">
        <w:rPr>
          <w:rFonts w:ascii="Arial" w:hAnsi="Arial" w:cs="Arial"/>
          <w:sz w:val="20"/>
          <w:szCs w:val="20"/>
          <w:lang w:val="en-US"/>
        </w:rPr>
        <w:t>Tscan</w:t>
      </w:r>
      <w:proofErr w:type="spellEnd"/>
      <w:r w:rsidRPr="008E7970">
        <w:rPr>
          <w:rFonts w:ascii="Arial" w:hAnsi="Arial" w:cs="Arial"/>
          <w:sz w:val="20"/>
          <w:szCs w:val="20"/>
          <w:lang w:val="en-US"/>
        </w:rPr>
        <w:t xml:space="preserve"> :</w:t>
      </w:r>
      <w:proofErr w:type="gramEnd"/>
      <w:r w:rsidRPr="008E7970">
        <w:rPr>
          <w:rFonts w:ascii="Arial" w:hAnsi="Arial" w:cs="Arial"/>
          <w:sz w:val="20"/>
          <w:szCs w:val="20"/>
          <w:lang w:val="en-US"/>
        </w:rPr>
        <w:t xml:space="preserve"> Duration of scan mode is stated by the procurer </w:t>
      </w:r>
    </w:p>
    <w:p w:rsidR="008E7970" w:rsidRPr="008E7970" w:rsidRDefault="008E7970" w:rsidP="008E7970">
      <w:pPr>
        <w:rPr>
          <w:rFonts w:ascii="Arial" w:hAnsi="Arial" w:cs="Arial"/>
          <w:sz w:val="20"/>
          <w:szCs w:val="20"/>
          <w:lang w:val="en-US"/>
        </w:rPr>
      </w:pPr>
      <w:proofErr w:type="spellStart"/>
      <w:proofErr w:type="gramStart"/>
      <w:r w:rsidRPr="008E7970">
        <w:rPr>
          <w:rFonts w:ascii="Arial" w:hAnsi="Arial" w:cs="Arial"/>
          <w:sz w:val="20"/>
          <w:szCs w:val="20"/>
          <w:lang w:val="en-US"/>
        </w:rPr>
        <w:t>Pscan</w:t>
      </w:r>
      <w:proofErr w:type="spellEnd"/>
      <w:r w:rsidRPr="008E7970">
        <w:rPr>
          <w:rFonts w:ascii="Arial" w:hAnsi="Arial" w:cs="Arial"/>
          <w:sz w:val="20"/>
          <w:szCs w:val="20"/>
          <w:lang w:val="en-US"/>
        </w:rPr>
        <w:t xml:space="preserve"> :</w:t>
      </w:r>
      <w:proofErr w:type="gramEnd"/>
      <w:r w:rsidRPr="008E7970">
        <w:rPr>
          <w:rFonts w:ascii="Arial" w:hAnsi="Arial" w:cs="Arial"/>
          <w:sz w:val="20"/>
          <w:szCs w:val="20"/>
          <w:lang w:val="en-US"/>
        </w:rPr>
        <w:t xml:space="preserve"> Power draw in scan mode is measured according to the following:</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To attain </w:t>
      </w:r>
      <w:proofErr w:type="spellStart"/>
      <w:r w:rsidRPr="008E7970">
        <w:rPr>
          <w:rFonts w:ascii="Arial" w:hAnsi="Arial" w:cs="Arial"/>
          <w:sz w:val="20"/>
          <w:szCs w:val="20"/>
          <w:lang w:val="en-US"/>
        </w:rPr>
        <w:t>Pscan</w:t>
      </w:r>
      <w:proofErr w:type="spellEnd"/>
      <w:r w:rsidRPr="008E7970">
        <w:rPr>
          <w:rFonts w:ascii="Arial" w:hAnsi="Arial" w:cs="Arial"/>
          <w:sz w:val="20"/>
          <w:szCs w:val="20"/>
          <w:lang w:val="en-US"/>
        </w:rPr>
        <w:t xml:space="preserve">, we need according to the formula P= U*I, </w:t>
      </w:r>
      <w:proofErr w:type="spellStart"/>
      <w:r w:rsidRPr="008E7970">
        <w:rPr>
          <w:rFonts w:ascii="Arial" w:hAnsi="Arial" w:cs="Arial"/>
          <w:sz w:val="20"/>
          <w:szCs w:val="20"/>
          <w:lang w:val="en-US"/>
        </w:rPr>
        <w:t>Uscan</w:t>
      </w:r>
      <w:proofErr w:type="spellEnd"/>
      <w:r w:rsidRPr="008E7970">
        <w:rPr>
          <w:rFonts w:ascii="Arial" w:hAnsi="Arial" w:cs="Arial"/>
          <w:sz w:val="20"/>
          <w:szCs w:val="20"/>
          <w:lang w:val="en-US"/>
        </w:rPr>
        <w:t xml:space="preserve"> and </w:t>
      </w:r>
      <w:proofErr w:type="spellStart"/>
      <w:r w:rsidRPr="008E7970">
        <w:rPr>
          <w:rFonts w:ascii="Arial" w:hAnsi="Arial" w:cs="Arial"/>
          <w:sz w:val="20"/>
          <w:szCs w:val="20"/>
          <w:lang w:val="en-US"/>
        </w:rPr>
        <w:t>Iscan</w:t>
      </w:r>
      <w:proofErr w:type="spellEnd"/>
      <w:r w:rsidRPr="008E7970">
        <w:rPr>
          <w:rFonts w:ascii="Arial" w:hAnsi="Arial" w:cs="Arial"/>
          <w:sz w:val="20"/>
          <w:szCs w:val="20"/>
          <w:lang w:val="en-US"/>
        </w:rPr>
        <w:t>, where U is the voltage and U is the current. These are the Tube Voltage and the Tube Current, which shall be measured according to 60601-2-44, 203.109.1.</w:t>
      </w:r>
    </w:p>
    <w:p w:rsidR="008E7970" w:rsidRPr="008E7970" w:rsidRDefault="008E7970" w:rsidP="008E7970">
      <w:pPr>
        <w:rPr>
          <w:rFonts w:ascii="Arial" w:hAnsi="Arial" w:cs="Arial"/>
          <w:b/>
          <w:bCs/>
          <w:sz w:val="20"/>
          <w:szCs w:val="20"/>
          <w:lang w:val="en-US"/>
        </w:rPr>
      </w:pPr>
      <w:r w:rsidRPr="008E7970">
        <w:rPr>
          <w:rFonts w:ascii="Arial" w:hAnsi="Arial" w:cs="Arial"/>
          <w:b/>
          <w:bCs/>
          <w:sz w:val="20"/>
          <w:szCs w:val="20"/>
          <w:lang w:val="en-US"/>
        </w:rPr>
        <w:t>203.109 Dose statements</w:t>
      </w:r>
    </w:p>
    <w:p w:rsidR="008E7970" w:rsidRPr="008E7970" w:rsidRDefault="008E7970" w:rsidP="008E7970">
      <w:pPr>
        <w:rPr>
          <w:rFonts w:ascii="Arial" w:hAnsi="Arial" w:cs="Arial"/>
          <w:b/>
          <w:bCs/>
          <w:sz w:val="20"/>
          <w:szCs w:val="20"/>
          <w:lang w:val="en-US"/>
        </w:rPr>
      </w:pPr>
      <w:r w:rsidRPr="008E7970">
        <w:rPr>
          <w:rFonts w:ascii="Arial" w:hAnsi="Arial" w:cs="Arial"/>
          <w:b/>
          <w:bCs/>
          <w:sz w:val="20"/>
          <w:szCs w:val="20"/>
          <w:lang w:val="en-US"/>
        </w:rPr>
        <w:t xml:space="preserve">203.109.1 </w:t>
      </w:r>
      <w:r w:rsidRPr="008E7970">
        <w:rPr>
          <w:rFonts w:ascii="Arial" w:hAnsi="Arial" w:cs="Arial"/>
          <w:b/>
          <w:bCs/>
          <w:i/>
          <w:iCs/>
          <w:sz w:val="20"/>
          <w:szCs w:val="20"/>
          <w:lang w:val="en-US"/>
        </w:rPr>
        <w:t>CTDI</w:t>
      </w:r>
      <w:r w:rsidRPr="008E7970">
        <w:rPr>
          <w:rFonts w:ascii="Arial" w:hAnsi="Arial" w:cs="Arial"/>
          <w:b/>
          <w:bCs/>
          <w:sz w:val="20"/>
          <w:szCs w:val="20"/>
          <w:lang w:val="en-US"/>
        </w:rPr>
        <w:t xml:space="preserve">100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The following dose information shall be obtained by using the </w:t>
      </w:r>
      <w:proofErr w:type="spellStart"/>
      <w:r w:rsidRPr="008E7970">
        <w:rPr>
          <w:rFonts w:ascii="Arial" w:hAnsi="Arial" w:cs="Arial"/>
          <w:sz w:val="20"/>
          <w:szCs w:val="20"/>
          <w:lang w:val="en-US"/>
        </w:rPr>
        <w:t>dosimetry</w:t>
      </w:r>
      <w:proofErr w:type="spellEnd"/>
      <w:r w:rsidRPr="008E7970">
        <w:rPr>
          <w:rFonts w:ascii="Arial" w:hAnsi="Arial" w:cs="Arial"/>
          <w:sz w:val="20"/>
          <w:szCs w:val="20"/>
          <w:lang w:val="en-US"/>
        </w:rPr>
        <w:t xml:space="preserve"> PHANTOM for COMPUTED TOMOGRAPHY. For any CT SCANNER separate dose information shall be provided for each application (e.g. head, body, cardiac, etc.) in the ACCOMPANYING DOCUMENTS. All dose measurements shall be performed with the PHANTOM specified in 203.108 placed on the PATIENT SUPPORT without additional attenuating material present. The </w:t>
      </w:r>
      <w:proofErr w:type="spellStart"/>
      <w:r w:rsidRPr="008E7970">
        <w:rPr>
          <w:rFonts w:ascii="Arial" w:hAnsi="Arial" w:cs="Arial"/>
          <w:sz w:val="20"/>
          <w:szCs w:val="20"/>
          <w:lang w:val="en-US"/>
        </w:rPr>
        <w:t>dosimetry</w:t>
      </w:r>
      <w:proofErr w:type="spellEnd"/>
      <w:r w:rsidRPr="008E7970">
        <w:rPr>
          <w:rFonts w:ascii="Arial" w:hAnsi="Arial" w:cs="Arial"/>
          <w:sz w:val="20"/>
          <w:szCs w:val="20"/>
          <w:lang w:val="en-US"/>
        </w:rPr>
        <w:t xml:space="preserve"> PHANTOM appropriate for the application shall be </w:t>
      </w:r>
      <w:proofErr w:type="spellStart"/>
      <w:r w:rsidRPr="008E7970">
        <w:rPr>
          <w:rFonts w:ascii="Arial" w:hAnsi="Arial" w:cs="Arial"/>
          <w:sz w:val="20"/>
          <w:szCs w:val="20"/>
          <w:lang w:val="en-US"/>
        </w:rPr>
        <w:t>centred</w:t>
      </w:r>
      <w:proofErr w:type="spellEnd"/>
      <w:r w:rsidRPr="008E7970">
        <w:rPr>
          <w:rFonts w:ascii="Arial" w:hAnsi="Arial" w:cs="Arial"/>
          <w:sz w:val="20"/>
          <w:szCs w:val="20"/>
          <w:lang w:val="en-US"/>
        </w:rPr>
        <w:t xml:space="preserve"> in the scan field and on the axis of rotation of the CT SCANNER. The following information shall be given in the ACCOMPANYING DOCUMENTS for each application. a) The </w:t>
      </w:r>
      <w:r w:rsidRPr="008E7970">
        <w:rPr>
          <w:rFonts w:ascii="Arial" w:hAnsi="Arial" w:cs="Arial"/>
          <w:i/>
          <w:iCs/>
          <w:sz w:val="20"/>
          <w:szCs w:val="20"/>
          <w:lang w:val="en-US"/>
        </w:rPr>
        <w:t>CTDI</w:t>
      </w:r>
      <w:r w:rsidRPr="008E7970">
        <w:rPr>
          <w:rFonts w:ascii="Arial" w:hAnsi="Arial" w:cs="Arial"/>
          <w:sz w:val="20"/>
          <w:szCs w:val="20"/>
          <w:lang w:val="en-US"/>
        </w:rPr>
        <w:t xml:space="preserve">100 and the corresponding CT CONDITIONS OF OPERATION at the following locations in the </w:t>
      </w:r>
      <w:proofErr w:type="spellStart"/>
      <w:r w:rsidRPr="008E7970">
        <w:rPr>
          <w:rFonts w:ascii="Arial" w:hAnsi="Arial" w:cs="Arial"/>
          <w:sz w:val="20"/>
          <w:szCs w:val="20"/>
          <w:lang w:val="en-US"/>
        </w:rPr>
        <w:t>dosimetry</w:t>
      </w:r>
      <w:proofErr w:type="spellEnd"/>
      <w:r w:rsidRPr="008E7970">
        <w:rPr>
          <w:rFonts w:ascii="Arial" w:hAnsi="Arial" w:cs="Arial"/>
          <w:sz w:val="20"/>
          <w:szCs w:val="20"/>
          <w:lang w:val="en-US"/>
        </w:rPr>
        <w:t xml:space="preserve"> PHANTOM specified in 203.108. The CT CONDITIONS OF OPERATION shall be the typical values suggested by the MANUFACTURER.</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1) Along the axis of rotation of the PHANTOM (</w:t>
      </w:r>
      <w:proofErr w:type="gramStart"/>
      <w:r w:rsidRPr="008E7970">
        <w:rPr>
          <w:rFonts w:ascii="Arial" w:hAnsi="Arial" w:cs="Arial"/>
          <w:i/>
          <w:iCs/>
          <w:sz w:val="20"/>
          <w:szCs w:val="20"/>
          <w:lang w:val="en-US"/>
        </w:rPr>
        <w:t>CTDI</w:t>
      </w:r>
      <w:r w:rsidRPr="008E7970">
        <w:rPr>
          <w:rFonts w:ascii="Arial" w:hAnsi="Arial" w:cs="Arial"/>
          <w:sz w:val="20"/>
          <w:szCs w:val="20"/>
          <w:lang w:val="en-US"/>
        </w:rPr>
        <w:t>100(</w:t>
      </w:r>
      <w:proofErr w:type="spellStart"/>
      <w:proofErr w:type="gramEnd"/>
      <w:r w:rsidRPr="008E7970">
        <w:rPr>
          <w:rFonts w:ascii="Arial" w:hAnsi="Arial" w:cs="Arial"/>
          <w:sz w:val="20"/>
          <w:szCs w:val="20"/>
          <w:lang w:val="en-US"/>
        </w:rPr>
        <w:t>centre</w:t>
      </w:r>
      <w:proofErr w:type="spellEnd"/>
      <w:r w:rsidRPr="008E7970">
        <w:rPr>
          <w:rFonts w:ascii="Arial" w:hAnsi="Arial" w:cs="Arial"/>
          <w:sz w:val="20"/>
          <w:szCs w:val="20"/>
          <w:lang w:val="en-US"/>
        </w:rPr>
        <w: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2) Along a line parallel to the axis of rotation and 10 mm interior to the surface of the PHANTOM, with the PHANTOM positioned so that the </w:t>
      </w:r>
      <w:r w:rsidRPr="008E7970">
        <w:rPr>
          <w:rFonts w:ascii="Arial" w:hAnsi="Arial" w:cs="Arial"/>
          <w:i/>
          <w:iCs/>
          <w:sz w:val="20"/>
          <w:szCs w:val="20"/>
          <w:lang w:val="en-US"/>
        </w:rPr>
        <w:t>CTDI</w:t>
      </w:r>
      <w:r w:rsidRPr="008E7970">
        <w:rPr>
          <w:rFonts w:ascii="Arial" w:hAnsi="Arial" w:cs="Arial"/>
          <w:sz w:val="20"/>
          <w:szCs w:val="20"/>
          <w:lang w:val="en-US"/>
        </w:rPr>
        <w:t>100 is the maximum obtainable at this depth.</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3) Along a line parallel to the axis of rotation and 10 mm interior to the surface of the PHANTOM at positions 90°, 180° and 270° from the position in item a) 2) of this </w:t>
      </w:r>
      <w:proofErr w:type="spellStart"/>
      <w:r w:rsidRPr="008E7970">
        <w:rPr>
          <w:rFonts w:ascii="Arial" w:hAnsi="Arial" w:cs="Arial"/>
          <w:sz w:val="20"/>
          <w:szCs w:val="20"/>
          <w:lang w:val="en-US"/>
        </w:rPr>
        <w:t>subclause</w:t>
      </w:r>
      <w:proofErr w:type="spellEnd"/>
      <w:r w:rsidRPr="008E7970">
        <w:rPr>
          <w:rFonts w:ascii="Arial" w:hAnsi="Arial" w:cs="Arial"/>
          <w:sz w:val="20"/>
          <w:szCs w:val="20"/>
          <w:lang w:val="en-US"/>
        </w:rPr>
        <w:t xml:space="preserve">. The location of the position where the </w:t>
      </w:r>
      <w:r w:rsidRPr="008E7970">
        <w:rPr>
          <w:rFonts w:ascii="Arial" w:hAnsi="Arial" w:cs="Arial"/>
          <w:i/>
          <w:iCs/>
          <w:sz w:val="20"/>
          <w:szCs w:val="20"/>
          <w:lang w:val="en-US"/>
        </w:rPr>
        <w:t>CTDI</w:t>
      </w:r>
      <w:r w:rsidRPr="008E7970">
        <w:rPr>
          <w:rFonts w:ascii="Arial" w:hAnsi="Arial" w:cs="Arial"/>
          <w:sz w:val="20"/>
          <w:szCs w:val="20"/>
          <w:lang w:val="en-US"/>
        </w:rPr>
        <w:t xml:space="preserve">100 is maximum as specified in item a) 2) of this </w:t>
      </w:r>
      <w:proofErr w:type="spellStart"/>
      <w:r w:rsidRPr="008E7970">
        <w:rPr>
          <w:rFonts w:ascii="Arial" w:hAnsi="Arial" w:cs="Arial"/>
          <w:sz w:val="20"/>
          <w:szCs w:val="20"/>
          <w:lang w:val="en-US"/>
        </w:rPr>
        <w:t>subclause</w:t>
      </w:r>
      <w:proofErr w:type="spellEnd"/>
      <w:r w:rsidRPr="008E7970">
        <w:rPr>
          <w:rFonts w:ascii="Arial" w:hAnsi="Arial" w:cs="Arial"/>
          <w:sz w:val="20"/>
          <w:szCs w:val="20"/>
          <w:lang w:val="en-US"/>
        </w:rPr>
        <w:t xml:space="preserve"> shall be given by the MANUFACTURER with respect to the gantry or other readily identifiable part of the CT SCANNER in such a manner as to permit placement of the </w:t>
      </w:r>
      <w:proofErr w:type="spellStart"/>
      <w:r w:rsidRPr="008E7970">
        <w:rPr>
          <w:rFonts w:ascii="Arial" w:hAnsi="Arial" w:cs="Arial"/>
          <w:sz w:val="20"/>
          <w:szCs w:val="20"/>
          <w:lang w:val="en-US"/>
        </w:rPr>
        <w:t>dosimetry</w:t>
      </w:r>
      <w:proofErr w:type="spellEnd"/>
      <w:r w:rsidRPr="008E7970">
        <w:rPr>
          <w:rFonts w:ascii="Arial" w:hAnsi="Arial" w:cs="Arial"/>
          <w:sz w:val="20"/>
          <w:szCs w:val="20"/>
          <w:lang w:val="en-US"/>
        </w:rPr>
        <w:t xml:space="preserve"> PHANTOM in this orientation.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4) </w:t>
      </w:r>
      <w:r w:rsidRPr="008E7970">
        <w:rPr>
          <w:rFonts w:ascii="Arial" w:hAnsi="Arial" w:cs="Arial"/>
          <w:i/>
          <w:iCs/>
          <w:sz w:val="20"/>
          <w:szCs w:val="20"/>
          <w:lang w:val="en-US"/>
        </w:rPr>
        <w:t>CTDI</w:t>
      </w:r>
      <w:r w:rsidRPr="008E7970">
        <w:rPr>
          <w:rFonts w:ascii="Arial" w:hAnsi="Arial" w:cs="Arial"/>
          <w:sz w:val="20"/>
          <w:szCs w:val="20"/>
          <w:lang w:val="en-US"/>
        </w:rPr>
        <w:t xml:space="preserve">100 (peripheral) as the average of the four values of </w:t>
      </w:r>
      <w:r w:rsidRPr="008E7970">
        <w:rPr>
          <w:rFonts w:ascii="Arial" w:hAnsi="Arial" w:cs="Arial"/>
          <w:i/>
          <w:iCs/>
          <w:sz w:val="20"/>
          <w:szCs w:val="20"/>
          <w:lang w:val="en-US"/>
        </w:rPr>
        <w:t>CTDI</w:t>
      </w:r>
      <w:r w:rsidRPr="008E7970">
        <w:rPr>
          <w:rFonts w:ascii="Arial" w:hAnsi="Arial" w:cs="Arial"/>
          <w:sz w:val="20"/>
          <w:szCs w:val="20"/>
          <w:lang w:val="en-US"/>
        </w:rPr>
        <w:t xml:space="preserve">100 measured around the </w:t>
      </w:r>
      <w:proofErr w:type="spellStart"/>
      <w:r w:rsidRPr="008E7970">
        <w:rPr>
          <w:rFonts w:ascii="Arial" w:hAnsi="Arial" w:cs="Arial"/>
          <w:sz w:val="20"/>
          <w:szCs w:val="20"/>
          <w:lang w:val="en-US"/>
        </w:rPr>
        <w:t>dosimetry</w:t>
      </w:r>
      <w:proofErr w:type="spellEnd"/>
      <w:r w:rsidRPr="008E7970">
        <w:rPr>
          <w:rFonts w:ascii="Arial" w:hAnsi="Arial" w:cs="Arial"/>
          <w:sz w:val="20"/>
          <w:szCs w:val="20"/>
          <w:lang w:val="en-US"/>
        </w:rPr>
        <w:t xml:space="preserve"> PHANTOM periphery according to 203.109.1 a) 2) and 3) above.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lastRenderedPageBreak/>
        <w:t xml:space="preserve">b) The </w:t>
      </w:r>
      <w:r w:rsidRPr="008E7970">
        <w:rPr>
          <w:rFonts w:ascii="Arial" w:hAnsi="Arial" w:cs="Arial"/>
          <w:i/>
          <w:iCs/>
          <w:sz w:val="20"/>
          <w:szCs w:val="20"/>
          <w:lang w:val="en-US"/>
        </w:rPr>
        <w:t>CTDI</w:t>
      </w:r>
      <w:r w:rsidRPr="008E7970">
        <w:rPr>
          <w:rFonts w:ascii="Arial" w:hAnsi="Arial" w:cs="Arial"/>
          <w:sz w:val="20"/>
          <w:szCs w:val="20"/>
          <w:lang w:val="en-US"/>
        </w:rPr>
        <w:t xml:space="preserve">100 in the </w:t>
      </w:r>
      <w:proofErr w:type="spellStart"/>
      <w:r w:rsidRPr="008E7970">
        <w:rPr>
          <w:rFonts w:ascii="Arial" w:hAnsi="Arial" w:cs="Arial"/>
          <w:sz w:val="20"/>
          <w:szCs w:val="20"/>
          <w:lang w:val="en-US"/>
        </w:rPr>
        <w:t>centre</w:t>
      </w:r>
      <w:proofErr w:type="spellEnd"/>
      <w:r w:rsidRPr="008E7970">
        <w:rPr>
          <w:rFonts w:ascii="Arial" w:hAnsi="Arial" w:cs="Arial"/>
          <w:sz w:val="20"/>
          <w:szCs w:val="20"/>
          <w:lang w:val="en-US"/>
        </w:rPr>
        <w:t xml:space="preserve"> location of the </w:t>
      </w:r>
      <w:proofErr w:type="spellStart"/>
      <w:r w:rsidRPr="008E7970">
        <w:rPr>
          <w:rFonts w:ascii="Arial" w:hAnsi="Arial" w:cs="Arial"/>
          <w:sz w:val="20"/>
          <w:szCs w:val="20"/>
          <w:lang w:val="en-US"/>
        </w:rPr>
        <w:t>dosimetry</w:t>
      </w:r>
      <w:proofErr w:type="spellEnd"/>
      <w:r w:rsidRPr="008E7970">
        <w:rPr>
          <w:rFonts w:ascii="Arial" w:hAnsi="Arial" w:cs="Arial"/>
          <w:sz w:val="20"/>
          <w:szCs w:val="20"/>
          <w:lang w:val="en-US"/>
        </w:rPr>
        <w:t xml:space="preserve"> PHANTOM for each selectable CT CONDITION OF OPERATION that varies the </w:t>
      </w:r>
      <w:proofErr w:type="gramStart"/>
      <w:r w:rsidRPr="008E7970">
        <w:rPr>
          <w:rFonts w:ascii="Arial" w:hAnsi="Arial" w:cs="Arial"/>
          <w:i/>
          <w:iCs/>
          <w:sz w:val="20"/>
          <w:szCs w:val="20"/>
          <w:lang w:val="en-US"/>
        </w:rPr>
        <w:t>CTDI</w:t>
      </w:r>
      <w:r w:rsidRPr="008E7970">
        <w:rPr>
          <w:rFonts w:ascii="Arial" w:hAnsi="Arial" w:cs="Arial"/>
          <w:sz w:val="20"/>
          <w:szCs w:val="20"/>
          <w:lang w:val="en-US"/>
        </w:rPr>
        <w:t>100(</w:t>
      </w:r>
      <w:proofErr w:type="spellStart"/>
      <w:proofErr w:type="gramEnd"/>
      <w:r w:rsidRPr="008E7970">
        <w:rPr>
          <w:rFonts w:ascii="Arial" w:hAnsi="Arial" w:cs="Arial"/>
          <w:sz w:val="20"/>
          <w:szCs w:val="20"/>
          <w:lang w:val="en-US"/>
        </w:rPr>
        <w:t>centre</w:t>
      </w:r>
      <w:proofErr w:type="spellEnd"/>
      <w:r w:rsidRPr="008E7970">
        <w:rPr>
          <w:rFonts w:ascii="Arial" w:hAnsi="Arial" w:cs="Arial"/>
          <w:sz w:val="20"/>
          <w:szCs w:val="20"/>
          <w:lang w:val="en-US"/>
        </w:rPr>
        <w:t xml:space="preserve">) value. This </w:t>
      </w:r>
      <w:proofErr w:type="gramStart"/>
      <w:r w:rsidRPr="008E7970">
        <w:rPr>
          <w:rFonts w:ascii="Arial" w:hAnsi="Arial" w:cs="Arial"/>
          <w:i/>
          <w:iCs/>
          <w:sz w:val="20"/>
          <w:szCs w:val="20"/>
          <w:lang w:val="en-US"/>
        </w:rPr>
        <w:t>CTDI</w:t>
      </w:r>
      <w:r w:rsidRPr="008E7970">
        <w:rPr>
          <w:rFonts w:ascii="Arial" w:hAnsi="Arial" w:cs="Arial"/>
          <w:sz w:val="20"/>
          <w:szCs w:val="20"/>
          <w:lang w:val="en-US"/>
        </w:rPr>
        <w:t>100(</w:t>
      </w:r>
      <w:proofErr w:type="spellStart"/>
      <w:proofErr w:type="gramEnd"/>
      <w:r w:rsidRPr="008E7970">
        <w:rPr>
          <w:rFonts w:ascii="Arial" w:hAnsi="Arial" w:cs="Arial"/>
          <w:sz w:val="20"/>
          <w:szCs w:val="20"/>
          <w:lang w:val="en-US"/>
        </w:rPr>
        <w:t>centre</w:t>
      </w:r>
      <w:proofErr w:type="spellEnd"/>
      <w:r w:rsidRPr="008E7970">
        <w:rPr>
          <w:rFonts w:ascii="Arial" w:hAnsi="Arial" w:cs="Arial"/>
          <w:sz w:val="20"/>
          <w:szCs w:val="20"/>
          <w:lang w:val="en-US"/>
        </w:rPr>
        <w:t xml:space="preserve">) shall be presented as a value that is normalized to the </w:t>
      </w:r>
      <w:r w:rsidRPr="008E7970">
        <w:rPr>
          <w:rFonts w:ascii="Arial" w:hAnsi="Arial" w:cs="Arial"/>
          <w:i/>
          <w:iCs/>
          <w:sz w:val="20"/>
          <w:szCs w:val="20"/>
          <w:lang w:val="en-US"/>
        </w:rPr>
        <w:t>CTDI</w:t>
      </w:r>
      <w:r w:rsidRPr="008E7970">
        <w:rPr>
          <w:rFonts w:ascii="Arial" w:hAnsi="Arial" w:cs="Arial"/>
          <w:sz w:val="20"/>
          <w:szCs w:val="20"/>
          <w:lang w:val="en-US"/>
        </w:rPr>
        <w:t xml:space="preserve">100 in the </w:t>
      </w:r>
      <w:proofErr w:type="spellStart"/>
      <w:r w:rsidRPr="008E7970">
        <w:rPr>
          <w:rFonts w:ascii="Arial" w:hAnsi="Arial" w:cs="Arial"/>
          <w:sz w:val="20"/>
          <w:szCs w:val="20"/>
          <w:lang w:val="en-US"/>
        </w:rPr>
        <w:t>centre</w:t>
      </w:r>
      <w:proofErr w:type="spellEnd"/>
      <w:r w:rsidRPr="008E7970">
        <w:rPr>
          <w:rFonts w:ascii="Arial" w:hAnsi="Arial" w:cs="Arial"/>
          <w:sz w:val="20"/>
          <w:szCs w:val="20"/>
          <w:lang w:val="en-US"/>
        </w:rPr>
        <w:t xml:space="preserve"> location of the </w:t>
      </w:r>
      <w:proofErr w:type="spellStart"/>
      <w:r w:rsidRPr="008E7970">
        <w:rPr>
          <w:rFonts w:ascii="Arial" w:hAnsi="Arial" w:cs="Arial"/>
          <w:sz w:val="20"/>
          <w:szCs w:val="20"/>
          <w:lang w:val="en-US"/>
        </w:rPr>
        <w:t>dosimetry</w:t>
      </w:r>
      <w:proofErr w:type="spellEnd"/>
      <w:r w:rsidRPr="008E7970">
        <w:rPr>
          <w:rFonts w:ascii="Arial" w:hAnsi="Arial" w:cs="Arial"/>
          <w:sz w:val="20"/>
          <w:szCs w:val="20"/>
          <w:lang w:val="en-US"/>
        </w:rPr>
        <w:t xml:space="preserve"> PHANTOM from item a) of this </w:t>
      </w:r>
      <w:proofErr w:type="spellStart"/>
      <w:r w:rsidRPr="008E7970">
        <w:rPr>
          <w:rFonts w:ascii="Arial" w:hAnsi="Arial" w:cs="Arial"/>
          <w:sz w:val="20"/>
          <w:szCs w:val="20"/>
          <w:lang w:val="en-US"/>
        </w:rPr>
        <w:t>subclause</w:t>
      </w:r>
      <w:proofErr w:type="spellEnd"/>
      <w:r w:rsidRPr="008E7970">
        <w:rPr>
          <w:rFonts w:ascii="Arial" w:hAnsi="Arial" w:cs="Arial"/>
          <w:sz w:val="20"/>
          <w:szCs w:val="20"/>
          <w:lang w:val="en-US"/>
        </w:rPr>
        <w:t xml:space="preserve">, with the </w:t>
      </w:r>
      <w:r w:rsidRPr="008E7970">
        <w:rPr>
          <w:rFonts w:ascii="Arial" w:hAnsi="Arial" w:cs="Arial"/>
          <w:i/>
          <w:iCs/>
          <w:sz w:val="20"/>
          <w:szCs w:val="20"/>
          <w:lang w:val="en-US"/>
        </w:rPr>
        <w:t>CTDI</w:t>
      </w:r>
      <w:r w:rsidRPr="008E7970">
        <w:rPr>
          <w:rFonts w:ascii="Arial" w:hAnsi="Arial" w:cs="Arial"/>
          <w:sz w:val="20"/>
          <w:szCs w:val="20"/>
          <w:lang w:val="en-US"/>
        </w:rPr>
        <w:t>100(</w:t>
      </w:r>
      <w:proofErr w:type="spellStart"/>
      <w:r w:rsidRPr="008E7970">
        <w:rPr>
          <w:rFonts w:ascii="Arial" w:hAnsi="Arial" w:cs="Arial"/>
          <w:sz w:val="20"/>
          <w:szCs w:val="20"/>
          <w:lang w:val="en-US"/>
        </w:rPr>
        <w:t>centre</w:t>
      </w:r>
      <w:proofErr w:type="spellEnd"/>
      <w:r w:rsidRPr="008E7970">
        <w:rPr>
          <w:rFonts w:ascii="Arial" w:hAnsi="Arial" w:cs="Arial"/>
          <w:sz w:val="20"/>
          <w:szCs w:val="20"/>
          <w:lang w:val="en-US"/>
        </w:rPr>
        <w:t xml:space="preserve">) of item a) of this </w:t>
      </w:r>
      <w:proofErr w:type="spellStart"/>
      <w:r w:rsidRPr="008E7970">
        <w:rPr>
          <w:rFonts w:ascii="Arial" w:hAnsi="Arial" w:cs="Arial"/>
          <w:sz w:val="20"/>
          <w:szCs w:val="20"/>
          <w:lang w:val="en-US"/>
        </w:rPr>
        <w:t>subclause</w:t>
      </w:r>
      <w:proofErr w:type="spellEnd"/>
      <w:r w:rsidRPr="008E7970">
        <w:rPr>
          <w:rFonts w:ascii="Arial" w:hAnsi="Arial" w:cs="Arial"/>
          <w:sz w:val="20"/>
          <w:szCs w:val="20"/>
          <w:lang w:val="en-US"/>
        </w:rPr>
        <w:t xml:space="preserve"> having a value of 1. As a single CT CONDITION OF OPERATION is changed, all other independent CT CONDITIONS OF OPERATION shall be maintained at the typical values described in item a) of this </w:t>
      </w:r>
      <w:proofErr w:type="spellStart"/>
      <w:r w:rsidRPr="008E7970">
        <w:rPr>
          <w:rFonts w:ascii="Arial" w:hAnsi="Arial" w:cs="Arial"/>
          <w:sz w:val="20"/>
          <w:szCs w:val="20"/>
          <w:lang w:val="en-US"/>
        </w:rPr>
        <w:t>subclause</w:t>
      </w:r>
      <w:proofErr w:type="spellEnd"/>
      <w:r w:rsidRPr="008E7970">
        <w:rPr>
          <w:rFonts w:ascii="Arial" w:hAnsi="Arial" w:cs="Arial"/>
          <w:sz w:val="20"/>
          <w:szCs w:val="20"/>
          <w:lang w:val="en-US"/>
        </w:rPr>
        <w:t xml:space="preserve">. These data shall encompass the range of each CT CONDITION OF OPERATION stated by the MANUFACTURER as appropriate. When more than three selections of a CT CONDITION OF OPERATION are available, the normalized </w:t>
      </w:r>
      <w:r w:rsidRPr="008E7970">
        <w:rPr>
          <w:rFonts w:ascii="Arial" w:hAnsi="Arial" w:cs="Arial"/>
          <w:i/>
          <w:iCs/>
          <w:sz w:val="20"/>
          <w:szCs w:val="20"/>
          <w:lang w:val="en-US"/>
        </w:rPr>
        <w:t>CTDI</w:t>
      </w:r>
      <w:r w:rsidRPr="008E7970">
        <w:rPr>
          <w:rFonts w:ascii="Arial" w:hAnsi="Arial" w:cs="Arial"/>
          <w:sz w:val="20"/>
          <w:szCs w:val="20"/>
          <w:lang w:val="en-US"/>
        </w:rPr>
        <w:t>100 shall be provided, at least for the minimum, maximum and one mid-range value of the CT CONDITION OF OPERATION.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c) The </w:t>
      </w:r>
      <w:r w:rsidRPr="008E7970">
        <w:rPr>
          <w:rFonts w:ascii="Arial" w:hAnsi="Arial" w:cs="Arial"/>
          <w:i/>
          <w:iCs/>
          <w:sz w:val="20"/>
          <w:szCs w:val="20"/>
          <w:lang w:val="en-US"/>
        </w:rPr>
        <w:t>CTDI</w:t>
      </w:r>
      <w:r w:rsidRPr="008E7970">
        <w:rPr>
          <w:rFonts w:ascii="Arial" w:hAnsi="Arial" w:cs="Arial"/>
          <w:sz w:val="20"/>
          <w:szCs w:val="20"/>
          <w:lang w:val="en-US"/>
        </w:rPr>
        <w:t xml:space="preserve">100 (peripheral) average for each selectable CT CONDITION OF OPERATION that varies this </w:t>
      </w:r>
      <w:r w:rsidRPr="008E7970">
        <w:rPr>
          <w:rFonts w:ascii="Arial" w:hAnsi="Arial" w:cs="Arial"/>
          <w:i/>
          <w:iCs/>
          <w:sz w:val="20"/>
          <w:szCs w:val="20"/>
          <w:lang w:val="en-US"/>
        </w:rPr>
        <w:t>CTDI</w:t>
      </w:r>
      <w:r w:rsidRPr="008E7970">
        <w:rPr>
          <w:rFonts w:ascii="Arial" w:hAnsi="Arial" w:cs="Arial"/>
          <w:sz w:val="20"/>
          <w:szCs w:val="20"/>
          <w:lang w:val="en-US"/>
        </w:rPr>
        <w:t xml:space="preserve">100 (peripheral) average value. This </w:t>
      </w:r>
      <w:r w:rsidRPr="008E7970">
        <w:rPr>
          <w:rFonts w:ascii="Arial" w:hAnsi="Arial" w:cs="Arial"/>
          <w:i/>
          <w:iCs/>
          <w:sz w:val="20"/>
          <w:szCs w:val="20"/>
          <w:lang w:val="en-US"/>
        </w:rPr>
        <w:t>CTDI</w:t>
      </w:r>
      <w:r w:rsidRPr="008E7970">
        <w:rPr>
          <w:rFonts w:ascii="Arial" w:hAnsi="Arial" w:cs="Arial"/>
          <w:sz w:val="20"/>
          <w:szCs w:val="20"/>
          <w:lang w:val="en-US"/>
        </w:rPr>
        <w:t xml:space="preserve">100 (peripheral) average shall be presented as a value that is normalized to the </w:t>
      </w:r>
      <w:r w:rsidRPr="008E7970">
        <w:rPr>
          <w:rFonts w:ascii="Arial" w:hAnsi="Arial" w:cs="Arial"/>
          <w:i/>
          <w:iCs/>
          <w:sz w:val="20"/>
          <w:szCs w:val="20"/>
          <w:lang w:val="en-US"/>
        </w:rPr>
        <w:t>CTDI</w:t>
      </w:r>
      <w:r w:rsidRPr="008E7970">
        <w:rPr>
          <w:rFonts w:ascii="Arial" w:hAnsi="Arial" w:cs="Arial"/>
          <w:sz w:val="20"/>
          <w:szCs w:val="20"/>
          <w:lang w:val="en-US"/>
        </w:rPr>
        <w:t xml:space="preserve">100 (peripheral) average from item a) of this </w:t>
      </w:r>
      <w:proofErr w:type="spellStart"/>
      <w:r w:rsidRPr="008E7970">
        <w:rPr>
          <w:rFonts w:ascii="Arial" w:hAnsi="Arial" w:cs="Arial"/>
          <w:sz w:val="20"/>
          <w:szCs w:val="20"/>
          <w:lang w:val="en-US"/>
        </w:rPr>
        <w:t>subclause</w:t>
      </w:r>
      <w:proofErr w:type="spellEnd"/>
      <w:r w:rsidRPr="008E7970">
        <w:rPr>
          <w:rFonts w:ascii="Arial" w:hAnsi="Arial" w:cs="Arial"/>
          <w:sz w:val="20"/>
          <w:szCs w:val="20"/>
          <w:lang w:val="en-US"/>
        </w:rPr>
        <w:t xml:space="preserve">, with the </w:t>
      </w:r>
      <w:r w:rsidRPr="008E7970">
        <w:rPr>
          <w:rFonts w:ascii="Arial" w:hAnsi="Arial" w:cs="Arial"/>
          <w:i/>
          <w:iCs/>
          <w:sz w:val="20"/>
          <w:szCs w:val="20"/>
          <w:lang w:val="en-US"/>
        </w:rPr>
        <w:t>CTDI</w:t>
      </w:r>
      <w:r w:rsidRPr="008E7970">
        <w:rPr>
          <w:rFonts w:ascii="Arial" w:hAnsi="Arial" w:cs="Arial"/>
          <w:sz w:val="20"/>
          <w:szCs w:val="20"/>
          <w:lang w:val="en-US"/>
        </w:rPr>
        <w:t xml:space="preserve">100 (peripheral) average of item a) of this paragraph having a value of 1. As a single CT CONDITION OF OPERATION is changed, all other independent CT CONDITIONS OF OPERATION shall be maintained at the typical values described in item a) of this </w:t>
      </w:r>
      <w:proofErr w:type="spellStart"/>
      <w:r w:rsidRPr="008E7970">
        <w:rPr>
          <w:rFonts w:ascii="Arial" w:hAnsi="Arial" w:cs="Arial"/>
          <w:sz w:val="20"/>
          <w:szCs w:val="20"/>
          <w:lang w:val="en-US"/>
        </w:rPr>
        <w:t>subclause</w:t>
      </w:r>
      <w:proofErr w:type="spellEnd"/>
      <w:r w:rsidRPr="008E7970">
        <w:rPr>
          <w:rFonts w:ascii="Arial" w:hAnsi="Arial" w:cs="Arial"/>
          <w:sz w:val="20"/>
          <w:szCs w:val="20"/>
          <w:lang w:val="en-US"/>
        </w:rPr>
        <w:t xml:space="preserve">. These data shall encompass the range of each CT CONDITION OF OPERATION stated by the MANUFACTURER as appropriate. When more than three selections of a CT CONDITION OF OPERATION are available, the normalized </w:t>
      </w:r>
      <w:r w:rsidRPr="008E7970">
        <w:rPr>
          <w:rFonts w:ascii="Arial" w:hAnsi="Arial" w:cs="Arial"/>
          <w:i/>
          <w:iCs/>
          <w:sz w:val="20"/>
          <w:szCs w:val="20"/>
          <w:lang w:val="en-US"/>
        </w:rPr>
        <w:t>CTDI</w:t>
      </w:r>
      <w:r w:rsidRPr="008E7970">
        <w:rPr>
          <w:rFonts w:ascii="Arial" w:hAnsi="Arial" w:cs="Arial"/>
          <w:sz w:val="20"/>
          <w:szCs w:val="20"/>
          <w:lang w:val="en-US"/>
        </w:rPr>
        <w:t>100 (peripheral) average shall be provided, at least for the minimum, maximum and one mid-range value of the CT CONDITION OF OPERATION.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w:t>
      </w:r>
      <w:proofErr w:type="gramStart"/>
      <w:r w:rsidRPr="008E7970">
        <w:rPr>
          <w:rFonts w:ascii="Arial" w:hAnsi="Arial" w:cs="Arial"/>
          <w:sz w:val="20"/>
          <w:szCs w:val="20"/>
          <w:lang w:val="en-US"/>
        </w:rPr>
        <w:t>d) A statement of the maximum deviation from the values given according to items a), b) and c).</w:t>
      </w:r>
      <w:proofErr w:type="gramEnd"/>
      <w:r w:rsidRPr="008E7970">
        <w:rPr>
          <w:rFonts w:ascii="Arial" w:hAnsi="Arial" w:cs="Arial"/>
          <w:sz w:val="20"/>
          <w:szCs w:val="20"/>
          <w:lang w:val="en-US"/>
        </w:rPr>
        <w:t xml:space="preserve"> Deviation of values shall not exceed these limits. </w:t>
      </w:r>
    </w:p>
    <w:p w:rsidR="008E7970" w:rsidRPr="008E7970" w:rsidRDefault="008E7970" w:rsidP="008E7970">
      <w:pPr>
        <w:rPr>
          <w:rFonts w:ascii="Arial" w:hAnsi="Arial" w:cs="Arial"/>
          <w:sz w:val="20"/>
          <w:szCs w:val="20"/>
          <w:lang w:val="en-US"/>
        </w:rPr>
      </w:pPr>
      <w:r w:rsidRPr="008E7970">
        <w:rPr>
          <w:rFonts w:ascii="Arial" w:hAnsi="Arial" w:cs="Arial"/>
          <w:i/>
          <w:iCs/>
          <w:sz w:val="20"/>
          <w:szCs w:val="20"/>
          <w:lang w:val="en-US"/>
        </w:rPr>
        <w:t>Compliance is checked by inspection of the ACCOMPANYING DOCUMENTS and by inspection of</w:t>
      </w:r>
      <w:r w:rsidRPr="008E7970">
        <w:rPr>
          <w:rFonts w:ascii="Arial" w:hAnsi="Arial" w:cs="Arial"/>
          <w:sz w:val="20"/>
          <w:szCs w:val="20"/>
          <w:lang w:val="en-US"/>
        </w:rPr>
        <w:t xml:space="preserve"> </w:t>
      </w:r>
      <w:r w:rsidRPr="008E7970">
        <w:rPr>
          <w:rFonts w:ascii="Arial" w:hAnsi="Arial" w:cs="Arial"/>
          <w:i/>
          <w:iCs/>
          <w:sz w:val="20"/>
          <w:szCs w:val="20"/>
          <w:lang w:val="en-US"/>
        </w:rPr>
        <w:t>the MANUFACTURERS test results.</w:t>
      </w:r>
      <w:r w:rsidRPr="008E7970">
        <w:rPr>
          <w:rFonts w:ascii="Arial" w:hAnsi="Arial" w:cs="Arial"/>
          <w:sz w:val="20"/>
          <w:szCs w:val="20"/>
          <w:lang w:val="en-US"/>
        </w:rPr>
        <w:t xml:space="preserve">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51097" w:rsidRDefault="008E7970" w:rsidP="008E7970">
      <w:pPr>
        <w:rPr>
          <w:rFonts w:ascii="Arial" w:hAnsi="Arial" w:cs="Arial"/>
          <w:b/>
          <w:i/>
          <w:sz w:val="20"/>
          <w:szCs w:val="20"/>
          <w:lang w:val="en-US"/>
        </w:rPr>
      </w:pPr>
      <w:bookmarkStart w:id="7" w:name="_Toc339473160"/>
      <w:r w:rsidRPr="00851097">
        <w:rPr>
          <w:rFonts w:ascii="Arial" w:hAnsi="Arial" w:cs="Arial"/>
          <w:b/>
          <w:i/>
          <w:sz w:val="20"/>
          <w:szCs w:val="20"/>
          <w:lang w:val="en-US"/>
        </w:rPr>
        <w:t>Appendix 6</w:t>
      </w:r>
      <w:bookmarkEnd w:id="7"/>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Dialysis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w:t>
      </w:r>
      <w:r w:rsidRPr="008E7970">
        <w:rPr>
          <w:rFonts w:ascii="Arial" w:hAnsi="Arial" w:cs="Arial"/>
          <w:b/>
          <w:bCs/>
          <w:sz w:val="20"/>
          <w:szCs w:val="20"/>
          <w:lang w:val="en-US"/>
        </w:rPr>
        <w:t xml:space="preserve"> </w:t>
      </w:r>
      <w:r w:rsidRPr="008E7970">
        <w:rPr>
          <w:rFonts w:ascii="Arial" w:hAnsi="Arial" w:cs="Arial"/>
          <w:sz w:val="20"/>
          <w:szCs w:val="20"/>
          <w:lang w:val="en-US"/>
        </w:rPr>
        <w:t>4.2 Test room:</w:t>
      </w:r>
      <w:r w:rsidRPr="008E7970">
        <w:rPr>
          <w:rFonts w:ascii="Arial" w:hAnsi="Arial" w:cs="Arial"/>
          <w:b/>
          <w:bCs/>
          <w:sz w:val="20"/>
          <w:szCs w:val="20"/>
          <w:lang w:val="en-US"/>
        </w:rPr>
        <w:t xml:space="preserve"> </w:t>
      </w:r>
      <w:r w:rsidRPr="008E7970">
        <w:rPr>
          <w:rFonts w:ascii="Arial" w:hAnsi="Arial" w:cs="Arial"/>
          <w:sz w:val="20"/>
          <w:szCs w:val="20"/>
          <w:lang w:val="en-US"/>
        </w:rPr>
        <w:t xml:space="preserve">The tests shall be carried out in a room that has an air speed close to the product under test of ≤0,5 m/s. The ambient temperature shall be maintained at (23 ± 5) °C throughout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During the tests the temperature of incoming water shall be 15 degrees.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 regarding the dialysis phase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lastRenderedPageBreak/>
        <w:t xml:space="preserve">The operating conditions during measurement of energy performance of the </w:t>
      </w:r>
      <w:proofErr w:type="spellStart"/>
      <w:r w:rsidRPr="008E7970">
        <w:rPr>
          <w:rFonts w:ascii="Arial" w:hAnsi="Arial" w:cs="Arial"/>
          <w:sz w:val="20"/>
          <w:szCs w:val="20"/>
          <w:lang w:val="en-US"/>
        </w:rPr>
        <w:t>haemodialysis</w:t>
      </w:r>
      <w:proofErr w:type="spellEnd"/>
      <w:r w:rsidRPr="008E7970">
        <w:rPr>
          <w:rFonts w:ascii="Arial" w:hAnsi="Arial" w:cs="Arial"/>
          <w:sz w:val="20"/>
          <w:szCs w:val="20"/>
          <w:lang w:val="en-US"/>
        </w:rPr>
        <w:t xml:space="preserve"> equipment in the dialysis phase shall be according to the standard IEC 60601-2-16:2008 or equivalent: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DIALYSING FLUID flow: 500 ml/min;</w:t>
      </w:r>
    </w:p>
    <w:p w:rsidR="008E7970" w:rsidRPr="008E7970" w:rsidRDefault="008E7970" w:rsidP="008E7970">
      <w:pPr>
        <w:rPr>
          <w:rFonts w:ascii="Arial" w:hAnsi="Arial" w:cs="Arial"/>
          <w:sz w:val="20"/>
          <w:szCs w:val="20"/>
          <w:lang w:val="en-US"/>
        </w:rPr>
      </w:pPr>
      <w:proofErr w:type="gramStart"/>
      <w:r w:rsidRPr="008E7970">
        <w:rPr>
          <w:rFonts w:ascii="Arial" w:hAnsi="Arial" w:cs="Arial"/>
          <w:sz w:val="20"/>
          <w:szCs w:val="20"/>
          <w:lang w:val="en-US"/>
        </w:rPr>
        <w:t>blood</w:t>
      </w:r>
      <w:proofErr w:type="gramEnd"/>
      <w:r w:rsidRPr="008E7970">
        <w:rPr>
          <w:rFonts w:ascii="Arial" w:hAnsi="Arial" w:cs="Arial"/>
          <w:sz w:val="20"/>
          <w:szCs w:val="20"/>
          <w:lang w:val="en-US"/>
        </w:rPr>
        <w:t xml:space="preserve"> flow: 300 ml/min;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ULTRAFILTRATION flow: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l/h;</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DIALYSING FLUID temperature: 37 °C</w:t>
      </w:r>
    </w:p>
    <w:p w:rsidR="008E7970" w:rsidRPr="00851097" w:rsidRDefault="008E7970" w:rsidP="008E7970">
      <w:pPr>
        <w:rPr>
          <w:rFonts w:ascii="Arial" w:hAnsi="Arial" w:cs="Arial"/>
          <w:b/>
          <w:i/>
          <w:sz w:val="20"/>
          <w:szCs w:val="20"/>
          <w:lang w:val="en-US"/>
        </w:rPr>
      </w:pPr>
      <w:bookmarkStart w:id="8" w:name="_Toc339473161"/>
      <w:r w:rsidRPr="00851097">
        <w:rPr>
          <w:rFonts w:ascii="Arial" w:hAnsi="Arial" w:cs="Arial"/>
          <w:b/>
          <w:i/>
          <w:sz w:val="20"/>
          <w:szCs w:val="20"/>
          <w:lang w:val="en-US"/>
        </w:rPr>
        <w:t>Appendix 7</w:t>
      </w:r>
      <w:bookmarkEnd w:id="8"/>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Diathermy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w:t>
      </w:r>
      <w:r w:rsidRPr="008E7970">
        <w:rPr>
          <w:rFonts w:ascii="Arial" w:hAnsi="Arial" w:cs="Arial"/>
          <w:b/>
          <w:bCs/>
          <w:sz w:val="20"/>
          <w:szCs w:val="20"/>
          <w:lang w:val="en-US"/>
        </w:rPr>
        <w:t xml:space="preserve"> </w:t>
      </w:r>
      <w:r w:rsidRPr="008E7970">
        <w:rPr>
          <w:rFonts w:ascii="Arial" w:hAnsi="Arial" w:cs="Arial"/>
          <w:sz w:val="20"/>
          <w:szCs w:val="20"/>
          <w:lang w:val="en-US"/>
        </w:rPr>
        <w:t>4.2 Test room:</w:t>
      </w:r>
      <w:r w:rsidRPr="008E7970">
        <w:rPr>
          <w:rFonts w:ascii="Arial" w:hAnsi="Arial" w:cs="Arial"/>
          <w:b/>
          <w:bCs/>
          <w:sz w:val="20"/>
          <w:szCs w:val="20"/>
          <w:lang w:val="en-US"/>
        </w:rPr>
        <w:t xml:space="preserve"> </w:t>
      </w:r>
      <w:r w:rsidRPr="008E7970">
        <w:rPr>
          <w:rFonts w:ascii="Arial" w:hAnsi="Arial" w:cs="Arial"/>
          <w:sz w:val="20"/>
          <w:szCs w:val="20"/>
          <w:lang w:val="en-US"/>
        </w:rPr>
        <w:t xml:space="preserve">The tests shall be carried out in a room that has an air speed close to the product under test of ≤0,5 m/s. The ambient temperature shall be maintained at (23 ± 5) °C throughout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EN 60601-2-2: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201.11.1.1 * Maximum temperature during NORMAL USE Addition Duty cycle: HF SURGICAL EQUIPMENT, set up to deliver its RATED OUTPUT POWER into a resistive load using the electrode cable, is operated for 1 h with a DUTY CYCLE as specified by the manufacturer but with operating times of at least 10 s alternating with a resting time of not more than 30 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Max load 500 Ω for mono polar and 50 Ω for bipolar with a duration of 30 seconds.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EN 50564:2011, (5.2 Preparation of product), steps below shall be followed: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 determine if the product contains a battery and whether the product contains circuitry for recharging a rechargeable battery. Reference shall be made to determine whether there is a legal provision which specifies the conditions to be applied, otherwise the following shall apply. For products containing a recharging circuit, the power consumed in – off mode and standby mode shall be measured after precautions have been taken to ensure that the battery is not being charged during the test, e.g. by removing the battery where this is possible, or ensuring that the battery is kept fully charged if the battery is not removable;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w:t>
      </w:r>
      <w:proofErr w:type="gramStart"/>
      <w:r w:rsidRPr="008E7970">
        <w:rPr>
          <w:rFonts w:ascii="Arial" w:hAnsi="Arial" w:cs="Arial"/>
          <w:sz w:val="20"/>
          <w:szCs w:val="20"/>
          <w:lang w:val="en-US"/>
        </w:rPr>
        <w:t>a</w:t>
      </w:r>
      <w:proofErr w:type="gramEnd"/>
      <w:r w:rsidRPr="008E7970">
        <w:rPr>
          <w:rFonts w:ascii="Arial" w:hAnsi="Arial" w:cs="Arial"/>
          <w:sz w:val="20"/>
          <w:szCs w:val="20"/>
          <w:lang w:val="en-US"/>
        </w:rPr>
        <w:t xml:space="preserve"> maintenance mode shall be measured with the batteries installed and fully charged before any measurements are undertaken.</w:t>
      </w:r>
    </w:p>
    <w:p w:rsidR="008E7970" w:rsidRPr="00851097" w:rsidRDefault="008E7970" w:rsidP="008E7970">
      <w:pPr>
        <w:rPr>
          <w:rFonts w:ascii="Arial" w:hAnsi="Arial" w:cs="Arial"/>
          <w:b/>
          <w:i/>
          <w:sz w:val="20"/>
          <w:szCs w:val="20"/>
          <w:lang w:val="en-US"/>
        </w:rPr>
      </w:pPr>
      <w:bookmarkStart w:id="9" w:name="_Toc339473162"/>
      <w:r w:rsidRPr="00851097">
        <w:rPr>
          <w:rFonts w:ascii="Arial" w:hAnsi="Arial" w:cs="Arial"/>
          <w:b/>
          <w:i/>
          <w:sz w:val="20"/>
          <w:szCs w:val="20"/>
          <w:lang w:val="en-US"/>
        </w:rPr>
        <w:t>Appendix 8</w:t>
      </w:r>
      <w:bookmarkEnd w:id="9"/>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ECG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lastRenderedPageBreak/>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w:t>
      </w:r>
      <w:r w:rsidRPr="008E7970">
        <w:rPr>
          <w:rFonts w:ascii="Arial" w:hAnsi="Arial" w:cs="Arial"/>
          <w:b/>
          <w:bCs/>
          <w:sz w:val="20"/>
          <w:szCs w:val="20"/>
          <w:lang w:val="en-US"/>
        </w:rPr>
        <w:t xml:space="preserve"> </w:t>
      </w:r>
      <w:r w:rsidRPr="008E7970">
        <w:rPr>
          <w:rFonts w:ascii="Arial" w:hAnsi="Arial" w:cs="Arial"/>
          <w:sz w:val="20"/>
          <w:szCs w:val="20"/>
          <w:lang w:val="en-US"/>
        </w:rPr>
        <w:t>4.2 Test room:</w:t>
      </w:r>
      <w:r w:rsidRPr="008E7970">
        <w:rPr>
          <w:rFonts w:ascii="Arial" w:hAnsi="Arial" w:cs="Arial"/>
          <w:b/>
          <w:bCs/>
          <w:sz w:val="20"/>
          <w:szCs w:val="20"/>
          <w:lang w:val="en-US"/>
        </w:rPr>
        <w:t xml:space="preserve"> </w:t>
      </w:r>
      <w:r w:rsidRPr="008E7970">
        <w:rPr>
          <w:rFonts w:ascii="Arial" w:hAnsi="Arial" w:cs="Arial"/>
          <w:sz w:val="20"/>
          <w:szCs w:val="20"/>
          <w:lang w:val="en-US"/>
        </w:rPr>
        <w:t xml:space="preserve">The tests shall be carried out in a room that has an air speed close to the product under test of ≤0,5 m/s. The ambient temperature shall be maintained at (23 ± 5) °C throughout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 shall be carried out during a measurement cycle over en period of 15 minutes and the following values shall be achieved and recorded during the test.</w:t>
      </w:r>
    </w:p>
    <w:p w:rsidR="008E7970" w:rsidRPr="008E7970" w:rsidRDefault="008E7970" w:rsidP="008E7970">
      <w:pPr>
        <w:rPr>
          <w:rFonts w:ascii="Arial" w:hAnsi="Arial" w:cs="Arial"/>
          <w:sz w:val="20"/>
          <w:szCs w:val="20"/>
          <w:lang w:val="en-US"/>
        </w:rPr>
      </w:pPr>
      <w:proofErr w:type="spellStart"/>
      <w:r w:rsidRPr="008E7970">
        <w:rPr>
          <w:rFonts w:ascii="Arial" w:hAnsi="Arial" w:cs="Arial"/>
          <w:sz w:val="20"/>
          <w:szCs w:val="20"/>
          <w:lang w:val="en-US"/>
        </w:rPr>
        <w:t>Sinusrytm</w:t>
      </w:r>
      <w:proofErr w:type="spellEnd"/>
      <w:r w:rsidRPr="008E7970">
        <w:rPr>
          <w:rFonts w:ascii="Arial" w:hAnsi="Arial" w:cs="Arial"/>
          <w:sz w:val="20"/>
          <w:szCs w:val="20"/>
          <w:lang w:val="en-US"/>
        </w:rPr>
        <w:t xml:space="preserve">: 60 BPM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ECG-amplitudes: 1 mV</w:t>
      </w:r>
    </w:p>
    <w:p w:rsidR="008E7970" w:rsidRPr="00851097" w:rsidRDefault="008E7970" w:rsidP="008E7970">
      <w:pPr>
        <w:rPr>
          <w:rFonts w:ascii="Arial" w:hAnsi="Arial" w:cs="Arial"/>
          <w:b/>
          <w:i/>
          <w:sz w:val="20"/>
          <w:szCs w:val="20"/>
          <w:lang w:val="en-US"/>
        </w:rPr>
      </w:pPr>
      <w:bookmarkStart w:id="10" w:name="_Toc339473163"/>
      <w:r w:rsidRPr="00851097">
        <w:rPr>
          <w:rFonts w:ascii="Arial" w:hAnsi="Arial" w:cs="Arial"/>
          <w:b/>
          <w:i/>
          <w:sz w:val="20"/>
          <w:szCs w:val="20"/>
          <w:lang w:val="en-US"/>
        </w:rPr>
        <w:t>Appendix 9</w:t>
      </w:r>
      <w:bookmarkEnd w:id="10"/>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Endoscopic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w:t>
      </w:r>
      <w:r w:rsidRPr="008E7970">
        <w:rPr>
          <w:rFonts w:ascii="Arial" w:hAnsi="Arial" w:cs="Arial"/>
          <w:b/>
          <w:bCs/>
          <w:sz w:val="20"/>
          <w:szCs w:val="20"/>
          <w:lang w:val="en-US"/>
        </w:rPr>
        <w:t xml:space="preserve"> </w:t>
      </w:r>
      <w:r w:rsidRPr="008E7970">
        <w:rPr>
          <w:rFonts w:ascii="Arial" w:hAnsi="Arial" w:cs="Arial"/>
          <w:sz w:val="20"/>
          <w:szCs w:val="20"/>
          <w:lang w:val="en-US"/>
        </w:rPr>
        <w:t>4.2 Test room:</w:t>
      </w:r>
      <w:r w:rsidRPr="008E7970">
        <w:rPr>
          <w:rFonts w:ascii="Arial" w:hAnsi="Arial" w:cs="Arial"/>
          <w:b/>
          <w:bCs/>
          <w:sz w:val="20"/>
          <w:szCs w:val="20"/>
          <w:lang w:val="en-US"/>
        </w:rPr>
        <w:t xml:space="preserve"> </w:t>
      </w:r>
      <w:r w:rsidRPr="008E7970">
        <w:rPr>
          <w:rFonts w:ascii="Arial" w:hAnsi="Arial" w:cs="Arial"/>
          <w:sz w:val="20"/>
          <w:szCs w:val="20"/>
          <w:lang w:val="en-US"/>
        </w:rPr>
        <w:t xml:space="preserve">The tests shall be carried out in a room that has an air speed close to the product under test of ≤0,5 m/s. The ambient temperature shall be maintained at (23 ± 5) °C throughout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The test object/product: The endoscopic equipment shall be consisting of lamp (on max power), camera, insufflator and monitor during the test. </w:t>
      </w:r>
    </w:p>
    <w:p w:rsidR="008E7970" w:rsidRPr="00851097" w:rsidRDefault="008E7970" w:rsidP="008E7970">
      <w:pPr>
        <w:rPr>
          <w:rFonts w:ascii="Arial" w:hAnsi="Arial" w:cs="Arial"/>
          <w:b/>
          <w:i/>
          <w:sz w:val="20"/>
          <w:szCs w:val="20"/>
          <w:lang w:val="en-US"/>
        </w:rPr>
      </w:pPr>
      <w:bookmarkStart w:id="11" w:name="_Toc339473164"/>
      <w:r w:rsidRPr="00851097">
        <w:rPr>
          <w:rFonts w:ascii="Arial" w:hAnsi="Arial" w:cs="Arial"/>
          <w:b/>
          <w:i/>
          <w:sz w:val="20"/>
          <w:szCs w:val="20"/>
          <w:lang w:val="en-US"/>
        </w:rPr>
        <w:t>Appendix 10</w:t>
      </w:r>
      <w:bookmarkEnd w:id="11"/>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Incubator for babies (permanent)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for infant incubator EN 60601-2-19; 201.5.3 Ambient temperature, humidity, atmospheric pressure: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If not otherwise specified in this particular standard, all tests shall be carried out at an ambient temperature within the range of 21 °C to 26 °C.</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 shall be carried out at an ambient temperature of 21 °C to 26 °C with an operating time one hour and the CONTROL TEMPERATURE (temperature selected at the temperature control) shall be 36 °C. See further information in Clause 201.12.1.101 Stability of INCUBATOR TEMPERATURE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EN 50564:2011, (5.2 Preparation of product), steps below shall be followed: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lastRenderedPageBreak/>
        <w:t xml:space="preserve"> – determine if the product contains a battery and whether the product contains circuitry for recharging a rechargeable battery. Reference shall be made to determine whether there is a legal provision which specifies the conditions to be applied, otherwise the following shall apply. For products containing a recharging circuit, the power consumed in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off mode and standby mode shall be measured after precautions have been taken to ensure that the battery is not being charged during the test, e.g. by removing the battery where this is possible, or ensuring that the battery is kept fully charged if the battery is not removable;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w:t>
      </w:r>
      <w:proofErr w:type="gramStart"/>
      <w:r w:rsidRPr="008E7970">
        <w:rPr>
          <w:rFonts w:ascii="Arial" w:hAnsi="Arial" w:cs="Arial"/>
          <w:sz w:val="20"/>
          <w:szCs w:val="20"/>
          <w:lang w:val="en-US"/>
        </w:rPr>
        <w:t>a</w:t>
      </w:r>
      <w:proofErr w:type="gramEnd"/>
      <w:r w:rsidRPr="008E7970">
        <w:rPr>
          <w:rFonts w:ascii="Arial" w:hAnsi="Arial" w:cs="Arial"/>
          <w:sz w:val="20"/>
          <w:szCs w:val="20"/>
          <w:lang w:val="en-US"/>
        </w:rPr>
        <w:t xml:space="preserve"> maintenance mode shall be measured with the batteries installed and fully charged before any measurements are undertaken.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51097" w:rsidRDefault="008E7970" w:rsidP="008E7970">
      <w:pPr>
        <w:rPr>
          <w:rFonts w:ascii="Arial" w:hAnsi="Arial" w:cs="Arial"/>
          <w:b/>
          <w:i/>
          <w:sz w:val="20"/>
          <w:szCs w:val="20"/>
          <w:lang w:val="en-US"/>
        </w:rPr>
      </w:pPr>
      <w:bookmarkStart w:id="12" w:name="_Toc339473165"/>
      <w:r w:rsidRPr="00851097">
        <w:rPr>
          <w:rFonts w:ascii="Arial" w:hAnsi="Arial" w:cs="Arial"/>
          <w:b/>
          <w:i/>
          <w:sz w:val="20"/>
          <w:szCs w:val="20"/>
          <w:lang w:val="en-US"/>
        </w:rPr>
        <w:t>Appendix 11</w:t>
      </w:r>
      <w:bookmarkEnd w:id="12"/>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Infusion pumps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b/>
          <w:bCs/>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 xml:space="preserve">standard EN 50564:2011; 4.2 Test room: The tests shall be carried out in a room that has an air speed close to the product under test of ≤0,5 m/s. The ambient temperature shall be maintained at (23 ± 5) °C throughout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The test shall be achieved and recorded at the INTERMEDIATE RATE for a period of 120 minutes at back pressures of ± 13, 33 </w:t>
      </w:r>
      <w:proofErr w:type="spellStart"/>
      <w:r w:rsidRPr="008E7970">
        <w:rPr>
          <w:rFonts w:ascii="Arial" w:hAnsi="Arial" w:cs="Arial"/>
          <w:sz w:val="20"/>
          <w:szCs w:val="20"/>
          <w:lang w:val="en-US"/>
        </w:rPr>
        <w:t>kPa</w:t>
      </w:r>
      <w:proofErr w:type="spellEnd"/>
      <w:r w:rsidRPr="008E7970">
        <w:rPr>
          <w:rFonts w:ascii="Arial" w:hAnsi="Arial" w:cs="Arial"/>
          <w:sz w:val="20"/>
          <w:szCs w:val="20"/>
          <w:lang w:val="en-US"/>
        </w:rPr>
        <w:t xml:space="preserve"> (± 100 Hg), according to the standard SS-EN 60601-2-24 or equivalent.</w:t>
      </w:r>
    </w:p>
    <w:p w:rsidR="008E7970" w:rsidRPr="00851097" w:rsidRDefault="008E7970" w:rsidP="008E7970">
      <w:pPr>
        <w:rPr>
          <w:rFonts w:ascii="Arial" w:hAnsi="Arial" w:cs="Arial"/>
          <w:b/>
          <w:i/>
          <w:sz w:val="20"/>
          <w:szCs w:val="20"/>
          <w:lang w:val="en-US"/>
        </w:rPr>
      </w:pPr>
      <w:bookmarkStart w:id="13" w:name="_Toc339473166"/>
      <w:r w:rsidRPr="00851097">
        <w:rPr>
          <w:rFonts w:ascii="Arial" w:hAnsi="Arial" w:cs="Arial"/>
          <w:b/>
          <w:i/>
          <w:sz w:val="20"/>
          <w:szCs w:val="20"/>
          <w:lang w:val="en-US"/>
        </w:rPr>
        <w:t>Appendix 12</w:t>
      </w:r>
      <w:bookmarkEnd w:id="13"/>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Active respiratory gas humidifier</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b/>
          <w:bCs/>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 xml:space="preserve">standard EN 50564:2011; 4.2 Test room: The tests shall be carried out in a room that has an air speed close to the product under test of ≤0,5 m/s. The ambient temperature shall be maintained at (23 ± 5) °C throughout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lastRenderedPageBreak/>
        <w:t xml:space="preserve">Performance data and safety-related requirements for active respiratory gas humidifiers are specified by the standard ISO 8185:2007. According to this standard, the minimum water content of inspired respiratory gas is ca. 33 mg/dm³ and the maximum respiratory gas temperature is ca. 42 °C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 shall be carried out without heating coil.</w:t>
      </w:r>
    </w:p>
    <w:p w:rsidR="008E7970" w:rsidRPr="00851097" w:rsidRDefault="008E7970" w:rsidP="008E7970">
      <w:pPr>
        <w:rPr>
          <w:rFonts w:ascii="Arial" w:hAnsi="Arial" w:cs="Arial"/>
          <w:b/>
          <w:i/>
          <w:sz w:val="20"/>
          <w:szCs w:val="20"/>
          <w:lang w:val="en-US"/>
        </w:rPr>
      </w:pPr>
      <w:bookmarkStart w:id="14" w:name="_Toc339473167"/>
      <w:r w:rsidRPr="00851097">
        <w:rPr>
          <w:rFonts w:ascii="Arial" w:hAnsi="Arial" w:cs="Arial"/>
          <w:b/>
          <w:i/>
          <w:sz w:val="20"/>
          <w:szCs w:val="20"/>
          <w:lang w:val="en-US"/>
        </w:rPr>
        <w:t>Appendix 13</w:t>
      </w:r>
      <w:bookmarkEnd w:id="14"/>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Laser instruments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b/>
          <w:bCs/>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 The tests shall be carried out in a room that has an air speed close to the product under test of ≤0,5 m/s. The ambient temperature shall be maintained at (23 ± 5) °C throughout the test.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US"/>
        </w:rPr>
        <w:t xml:space="preserve">The laser shall be in ready condition according to the definition in the standard EN 60 601-2-22 or equivalent at 15 </w:t>
      </w:r>
      <w:r w:rsidRPr="008E7970">
        <w:rPr>
          <w:rFonts w:ascii="Arial" w:hAnsi="Arial" w:cs="Arial"/>
          <w:sz w:val="20"/>
          <w:szCs w:val="20"/>
          <w:lang w:val="en-GB"/>
        </w:rPr>
        <w:t>minutes during measurement of energy consumption.</w:t>
      </w:r>
    </w:p>
    <w:p w:rsidR="008E7970" w:rsidRPr="00851097" w:rsidRDefault="008E7970" w:rsidP="008E7970">
      <w:pPr>
        <w:rPr>
          <w:rFonts w:ascii="Arial" w:hAnsi="Arial" w:cs="Arial"/>
          <w:b/>
          <w:i/>
          <w:sz w:val="20"/>
          <w:szCs w:val="20"/>
          <w:lang w:val="en-US"/>
        </w:rPr>
      </w:pPr>
      <w:bookmarkStart w:id="15" w:name="_Toc339473168"/>
      <w:r w:rsidRPr="00851097">
        <w:rPr>
          <w:rFonts w:ascii="Arial" w:hAnsi="Arial" w:cs="Arial"/>
          <w:b/>
          <w:i/>
          <w:sz w:val="20"/>
          <w:szCs w:val="20"/>
          <w:lang w:val="en-US"/>
        </w:rPr>
        <w:t>Appendix 14</w:t>
      </w:r>
      <w:bookmarkEnd w:id="15"/>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Monitoring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b/>
          <w:bCs/>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 xml:space="preserve">standard EN 50564:2011; 4.2 Test room: The tests shall be carried out in a room that has an air speed close to the product under test of ≤0,5 m/s. The ambient temperature shall be maintained at (23 ± 5) °C throughout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EN 50564:2011, (5.2 Preparation of product), steps below shall be followed: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 determine if the product contains a battery and whether the product contains circuitry for recharging a rechargeable battery. Reference shall be made to determine whether there is a legal provision which specifies the conditions to be applied, otherwise the following shall apply. For products containing a recharging circuit, the power consumed in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off mode and standby mode shall be measured after precautions have been taken to ensure that the battery is not being charged during the test, e.g. by removing the battery where this is possible, or ensuring that the battery is kept fully charged if the battery is not removable;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w:t>
      </w:r>
      <w:proofErr w:type="gramStart"/>
      <w:r w:rsidRPr="008E7970">
        <w:rPr>
          <w:rFonts w:ascii="Arial" w:hAnsi="Arial" w:cs="Arial"/>
          <w:sz w:val="20"/>
          <w:szCs w:val="20"/>
          <w:lang w:val="en-US"/>
        </w:rPr>
        <w:t>a</w:t>
      </w:r>
      <w:proofErr w:type="gramEnd"/>
      <w:r w:rsidRPr="008E7970">
        <w:rPr>
          <w:rFonts w:ascii="Arial" w:hAnsi="Arial" w:cs="Arial"/>
          <w:sz w:val="20"/>
          <w:szCs w:val="20"/>
          <w:lang w:val="en-US"/>
        </w:rPr>
        <w:t xml:space="preserve"> maintenance mode shall be measured with the batteries installed and fully charged before any measurements are undertaken.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lastRenderedPageBreak/>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51097" w:rsidRDefault="008E7970" w:rsidP="008E7970">
      <w:pPr>
        <w:rPr>
          <w:rFonts w:ascii="Arial" w:hAnsi="Arial" w:cs="Arial"/>
          <w:b/>
          <w:i/>
          <w:sz w:val="20"/>
          <w:szCs w:val="20"/>
          <w:lang w:val="en-US"/>
        </w:rPr>
      </w:pPr>
      <w:bookmarkStart w:id="16" w:name="_Toc339473169"/>
      <w:r w:rsidRPr="00851097">
        <w:rPr>
          <w:rFonts w:ascii="Arial" w:hAnsi="Arial" w:cs="Arial"/>
          <w:b/>
          <w:i/>
          <w:sz w:val="20"/>
          <w:szCs w:val="20"/>
          <w:lang w:val="en-US"/>
        </w:rPr>
        <w:t>Appendix 15</w:t>
      </w:r>
      <w:bookmarkEnd w:id="16"/>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MRI</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Test conditions according to the SRI report, Self-Regulatory Initiative for Medical Imaging Equipment, </w:t>
      </w:r>
      <w:proofErr w:type="spellStart"/>
      <w:r w:rsidRPr="008E7970">
        <w:rPr>
          <w:rFonts w:ascii="Arial" w:hAnsi="Arial" w:cs="Arial"/>
          <w:sz w:val="20"/>
          <w:szCs w:val="20"/>
          <w:lang w:val="en-US"/>
        </w:rPr>
        <w:t>Ecodesign</w:t>
      </w:r>
      <w:proofErr w:type="spellEnd"/>
      <w:r w:rsidRPr="008E7970">
        <w:rPr>
          <w:rFonts w:ascii="Arial" w:hAnsi="Arial" w:cs="Arial"/>
          <w:sz w:val="20"/>
          <w:szCs w:val="20"/>
          <w:lang w:val="en-US"/>
        </w:rPr>
        <w:t xml:space="preserve"> target for MRI.</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b/>
          <w:bCs/>
          <w:sz w:val="20"/>
          <w:szCs w:val="20"/>
          <w:lang w:val="en-US"/>
        </w:rPr>
      </w:pPr>
      <w:r w:rsidRPr="008E7970">
        <w:rPr>
          <w:rFonts w:ascii="Arial" w:hAnsi="Arial" w:cs="Arial"/>
          <w:b/>
          <w:bCs/>
          <w:sz w:val="20"/>
          <w:szCs w:val="20"/>
          <w:lang w:val="en-US"/>
        </w:rPr>
        <w:t xml:space="preserve">Unit </w:t>
      </w:r>
      <w:proofErr w:type="gramStart"/>
      <w:r w:rsidRPr="008E7970">
        <w:rPr>
          <w:rFonts w:ascii="Arial" w:hAnsi="Arial" w:cs="Arial"/>
          <w:b/>
          <w:bCs/>
          <w:sz w:val="20"/>
          <w:szCs w:val="20"/>
          <w:lang w:val="en-US"/>
        </w:rPr>
        <w:t>Under</w:t>
      </w:r>
      <w:proofErr w:type="gramEnd"/>
      <w:r w:rsidRPr="008E7970">
        <w:rPr>
          <w:rFonts w:ascii="Arial" w:hAnsi="Arial" w:cs="Arial"/>
          <w:b/>
          <w:bCs/>
          <w:sz w:val="20"/>
          <w:szCs w:val="20"/>
          <w:lang w:val="en-US"/>
        </w:rPr>
        <w:t xml:space="preserve"> Test (UUT)</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System Configuration</w:t>
      </w:r>
      <w:r w:rsidRPr="008E7970">
        <w:rPr>
          <w:rFonts w:ascii="Arial" w:hAnsi="Arial" w:cs="Arial"/>
          <w:sz w:val="20"/>
          <w:szCs w:val="20"/>
          <w:lang w:val="en-US"/>
        </w:rPr>
        <w:t>: System configuration should be recorded and configured to perform the set of specified procedures with an appropriate surface coil.</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Installation</w:t>
      </w:r>
      <w:r w:rsidRPr="008E7970">
        <w:rPr>
          <w:rFonts w:ascii="Arial" w:hAnsi="Arial" w:cs="Arial"/>
          <w:sz w:val="20"/>
          <w:szCs w:val="20"/>
          <w:lang w:val="en-US"/>
        </w:rPr>
        <w:t>: The system shall be installed and calibrated according to its specification, including all system-critical items needed to perform a basic scan, e.g. gradient amplifiers, RF unit, MR coils needed for the specific measurements, reconstruction engine(s), required electronics such power supplies, controllers, console/computer,  cryogen compressor, water heat exchanger (facility cooled water is provided), patient table, magnet and helium-conservation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Any equipment and accessories beyond basic product offering and not required for a basic scan, or customer-provided equipment, e.g. optional MR coils, patient vital signs accessories, facility-provided cooling water equipment and hardware for advanced medical applications shall not be included in the measurement.</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Environmental Conditions</w:t>
      </w:r>
      <w:r w:rsidRPr="008E7970">
        <w:rPr>
          <w:rFonts w:ascii="Arial" w:hAnsi="Arial" w:cs="Arial"/>
          <w:sz w:val="20"/>
          <w:szCs w:val="20"/>
          <w:lang w:val="en-US"/>
        </w:rPr>
        <w:t>: The measurements are to be taken at a steady-state operating temperature, and within ambient temperature at (23 ± 5) °C.</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Measurement</w:t>
      </w:r>
      <w:r w:rsidRPr="008E7970">
        <w:rPr>
          <w:rFonts w:ascii="Arial" w:hAnsi="Arial" w:cs="Arial"/>
          <w:sz w:val="20"/>
          <w:szCs w:val="20"/>
          <w:lang w:val="en-US"/>
        </w:rPr>
        <w:t>: Prior to each mode’s measurement, the equipment shall remain in that mode for sufficient time to allow temperature and other pertinent transient conditions to stabilize.</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Emulated System</w:t>
      </w:r>
      <w:r w:rsidRPr="008E7970">
        <w:rPr>
          <w:rFonts w:ascii="Arial" w:hAnsi="Arial" w:cs="Arial"/>
          <w:sz w:val="20"/>
          <w:szCs w:val="20"/>
          <w:lang w:val="en-US"/>
        </w:rPr>
        <w:t>: For sequence duration determination, it is permissible to use a device that emulates the hardware capabilities of the system, and uses the product software, to ensure the same prescription restrictions as a full system.</w:t>
      </w:r>
    </w:p>
    <w:p w:rsidR="008E7970" w:rsidRPr="008E7970" w:rsidRDefault="008E7970" w:rsidP="008E7970">
      <w:pPr>
        <w:rPr>
          <w:rFonts w:ascii="Arial" w:hAnsi="Arial" w:cs="Arial"/>
          <w:b/>
          <w:bCs/>
          <w:sz w:val="20"/>
          <w:szCs w:val="20"/>
          <w:lang w:val="en-US"/>
        </w:rPr>
      </w:pPr>
      <w:r w:rsidRPr="008E7970">
        <w:rPr>
          <w:rFonts w:ascii="Arial" w:hAnsi="Arial" w:cs="Arial"/>
          <w:b/>
          <w:bCs/>
          <w:sz w:val="20"/>
          <w:szCs w:val="20"/>
          <w:lang w:val="en-US"/>
        </w:rPr>
        <w:t>Power measurement device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 certificated device according to the ISO- 9001 requirements or equivalent capable of measuring 3-phase voltage and current and calculating the integral of power with respect to time (energy) or a calibrated power meter able to sample average power ratings.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Examples of power measurement equipment:</w:t>
      </w:r>
    </w:p>
    <w:p w:rsidR="008E7970" w:rsidRPr="008E7970" w:rsidRDefault="008E7970" w:rsidP="008E7970">
      <w:pPr>
        <w:rPr>
          <w:rFonts w:ascii="Arial" w:hAnsi="Arial" w:cs="Arial"/>
          <w:sz w:val="20"/>
          <w:szCs w:val="20"/>
          <w:lang w:val="en-US"/>
        </w:rPr>
      </w:pPr>
      <w:proofErr w:type="spellStart"/>
      <w:r w:rsidRPr="008E7970">
        <w:rPr>
          <w:rFonts w:ascii="Arial" w:hAnsi="Arial" w:cs="Arial"/>
          <w:sz w:val="20"/>
          <w:szCs w:val="20"/>
          <w:lang w:val="en-US"/>
        </w:rPr>
        <w:t>Hioki</w:t>
      </w:r>
      <w:proofErr w:type="spellEnd"/>
      <w:r w:rsidRPr="008E7970">
        <w:rPr>
          <w:rFonts w:ascii="Arial" w:hAnsi="Arial" w:cs="Arial"/>
          <w:sz w:val="20"/>
          <w:szCs w:val="20"/>
          <w:lang w:val="en-US"/>
        </w:rPr>
        <w:t xml:space="preserve"> 3197 or 3198 Power Quality Analyzer</w:t>
      </w:r>
    </w:p>
    <w:p w:rsidR="008E7970" w:rsidRPr="008E7970" w:rsidRDefault="008E7970" w:rsidP="008E7970">
      <w:pPr>
        <w:rPr>
          <w:rFonts w:ascii="Arial" w:hAnsi="Arial" w:cs="Arial"/>
          <w:sz w:val="20"/>
          <w:szCs w:val="20"/>
          <w:lang w:val="en-US"/>
        </w:rPr>
      </w:pPr>
      <w:proofErr w:type="spellStart"/>
      <w:r w:rsidRPr="008E7970">
        <w:rPr>
          <w:rFonts w:ascii="Arial" w:hAnsi="Arial" w:cs="Arial"/>
          <w:sz w:val="20"/>
          <w:szCs w:val="20"/>
          <w:lang w:val="en-US"/>
        </w:rPr>
        <w:t>Hioki</w:t>
      </w:r>
      <w:proofErr w:type="spellEnd"/>
      <w:r w:rsidRPr="008E7970">
        <w:rPr>
          <w:rFonts w:ascii="Arial" w:hAnsi="Arial" w:cs="Arial"/>
          <w:sz w:val="20"/>
          <w:szCs w:val="20"/>
          <w:lang w:val="en-US"/>
        </w:rPr>
        <w:t xml:space="preserve"> 9660 CAT III Clamp on Sensor (100A)</w:t>
      </w:r>
    </w:p>
    <w:p w:rsidR="008E7970" w:rsidRPr="008E7970" w:rsidRDefault="008E7970" w:rsidP="008E7970">
      <w:pPr>
        <w:rPr>
          <w:rFonts w:ascii="Arial" w:hAnsi="Arial" w:cs="Arial"/>
          <w:b/>
          <w:sz w:val="20"/>
          <w:szCs w:val="20"/>
          <w:lang w:val="en-US"/>
        </w:rPr>
      </w:pPr>
      <w:r w:rsidRPr="008E7970">
        <w:rPr>
          <w:rFonts w:ascii="Arial" w:hAnsi="Arial" w:cs="Arial"/>
          <w:b/>
          <w:sz w:val="20"/>
          <w:szCs w:val="20"/>
          <w:lang w:val="en-US"/>
        </w:rPr>
        <w:t>Energy Performance measurement method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energy consumption could normally be calculated by summing the energy consumption in each mode, calculated multiplying the power consumption for each mode for the relative duration: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lastRenderedPageBreak/>
        <w:t>Energy consumption per day</w:t>
      </w:r>
      <w:r w:rsidRPr="008E7970">
        <w:rPr>
          <w:rFonts w:ascii="Arial" w:hAnsi="Arial" w:cs="Arial"/>
          <w:color w:val="FF0000"/>
          <w:sz w:val="20"/>
          <w:szCs w:val="20"/>
          <w:lang w:val="en-US"/>
        </w:rPr>
        <w:t xml:space="preserve"> </w:t>
      </w:r>
      <w:r w:rsidRPr="008E7970">
        <w:rPr>
          <w:rFonts w:ascii="Arial" w:hAnsi="Arial" w:cs="Arial"/>
          <w:sz w:val="20"/>
          <w:szCs w:val="20"/>
          <w:lang w:val="en-US"/>
        </w:rPr>
        <w:t xml:space="preserve">= </w:t>
      </w:r>
      <w:proofErr w:type="spellStart"/>
      <w:r w:rsidRPr="008E7970">
        <w:rPr>
          <w:rFonts w:ascii="Arial" w:hAnsi="Arial" w:cs="Arial"/>
          <w:sz w:val="20"/>
          <w:szCs w:val="20"/>
          <w:lang w:val="en-US"/>
        </w:rPr>
        <w:t>Toff</w:t>
      </w:r>
      <w:proofErr w:type="spellEnd"/>
      <w:r w:rsidRPr="008E7970">
        <w:rPr>
          <w:rFonts w:ascii="Arial" w:hAnsi="Arial" w:cs="Arial"/>
          <w:sz w:val="20"/>
          <w:szCs w:val="20"/>
          <w:lang w:val="en-US"/>
        </w:rPr>
        <w:t xml:space="preserve"> * </w:t>
      </w:r>
      <w:proofErr w:type="spellStart"/>
      <w:proofErr w:type="gramStart"/>
      <w:r w:rsidRPr="008E7970">
        <w:rPr>
          <w:rFonts w:ascii="Arial" w:hAnsi="Arial" w:cs="Arial"/>
          <w:sz w:val="20"/>
          <w:szCs w:val="20"/>
          <w:lang w:val="en-US"/>
        </w:rPr>
        <w:t>Poff</w:t>
      </w:r>
      <w:proofErr w:type="spellEnd"/>
      <w:r w:rsidRPr="008E7970">
        <w:rPr>
          <w:rFonts w:ascii="Arial" w:hAnsi="Arial" w:cs="Arial"/>
          <w:sz w:val="20"/>
          <w:szCs w:val="20"/>
          <w:lang w:val="en-US"/>
        </w:rPr>
        <w:t xml:space="preserve">  +</w:t>
      </w:r>
      <w:proofErr w:type="gramEnd"/>
      <w:r w:rsidRPr="008E7970">
        <w:rPr>
          <w:rFonts w:ascii="Arial" w:hAnsi="Arial" w:cs="Arial"/>
          <w:sz w:val="20"/>
          <w:szCs w:val="20"/>
          <w:lang w:val="en-US"/>
        </w:rPr>
        <w:t xml:space="preserve"> </w:t>
      </w:r>
      <w:proofErr w:type="spellStart"/>
      <w:r w:rsidRPr="008E7970">
        <w:rPr>
          <w:rFonts w:ascii="Arial" w:hAnsi="Arial" w:cs="Arial"/>
          <w:sz w:val="20"/>
          <w:szCs w:val="20"/>
          <w:lang w:val="en-US"/>
        </w:rPr>
        <w:t>Tready</w:t>
      </w:r>
      <w:proofErr w:type="spellEnd"/>
      <w:r w:rsidRPr="008E7970">
        <w:rPr>
          <w:rFonts w:ascii="Arial" w:hAnsi="Arial" w:cs="Arial"/>
          <w:sz w:val="20"/>
          <w:szCs w:val="20"/>
          <w:lang w:val="en-US"/>
        </w:rPr>
        <w:t xml:space="preserve">-to-scan * </w:t>
      </w:r>
      <w:proofErr w:type="spellStart"/>
      <w:r w:rsidRPr="008E7970">
        <w:rPr>
          <w:rFonts w:ascii="Arial" w:hAnsi="Arial" w:cs="Arial"/>
          <w:sz w:val="20"/>
          <w:szCs w:val="20"/>
          <w:lang w:val="en-US"/>
        </w:rPr>
        <w:t>Pready</w:t>
      </w:r>
      <w:proofErr w:type="spellEnd"/>
      <w:r w:rsidRPr="008E7970">
        <w:rPr>
          <w:rFonts w:ascii="Arial" w:hAnsi="Arial" w:cs="Arial"/>
          <w:sz w:val="20"/>
          <w:szCs w:val="20"/>
          <w:lang w:val="en-US"/>
        </w:rPr>
        <w:t xml:space="preserve">-to-scan + </w:t>
      </w:r>
      <w:proofErr w:type="spellStart"/>
      <w:r w:rsidRPr="008E7970">
        <w:rPr>
          <w:rFonts w:ascii="Arial" w:hAnsi="Arial" w:cs="Arial"/>
          <w:sz w:val="20"/>
          <w:szCs w:val="20"/>
          <w:lang w:val="en-US"/>
        </w:rPr>
        <w:t>Tscan</w:t>
      </w:r>
      <w:proofErr w:type="spellEnd"/>
      <w:r w:rsidRPr="008E7970">
        <w:rPr>
          <w:rFonts w:ascii="Arial" w:hAnsi="Arial" w:cs="Arial"/>
          <w:sz w:val="20"/>
          <w:szCs w:val="20"/>
          <w:lang w:val="en-US"/>
        </w:rPr>
        <w:t xml:space="preserve"> * </w:t>
      </w:r>
      <w:proofErr w:type="spellStart"/>
      <w:r w:rsidRPr="008E7970">
        <w:rPr>
          <w:rFonts w:ascii="Arial" w:hAnsi="Arial" w:cs="Arial"/>
          <w:sz w:val="20"/>
          <w:szCs w:val="20"/>
          <w:lang w:val="en-US"/>
        </w:rPr>
        <w:t>Pscan</w:t>
      </w:r>
      <w:proofErr w:type="spellEnd"/>
      <w:r w:rsidRPr="008E7970">
        <w:rPr>
          <w:rFonts w:ascii="Arial" w:hAnsi="Arial" w:cs="Arial"/>
          <w:sz w:val="20"/>
          <w:szCs w:val="20"/>
          <w:lang w:val="en-US"/>
        </w:rPr>
        <w:t xml:space="preserve"> + </w:t>
      </w:r>
      <w:proofErr w:type="spellStart"/>
      <w:r w:rsidRPr="008E7970">
        <w:rPr>
          <w:rFonts w:ascii="Arial" w:hAnsi="Arial" w:cs="Arial"/>
          <w:sz w:val="20"/>
          <w:szCs w:val="20"/>
          <w:lang w:val="en-US"/>
        </w:rPr>
        <w:t>Pservicing</w:t>
      </w:r>
      <w:proofErr w:type="spellEnd"/>
      <w:r w:rsidRPr="008E7970">
        <w:rPr>
          <w:rFonts w:ascii="Arial" w:hAnsi="Arial" w:cs="Arial"/>
          <w:sz w:val="20"/>
          <w:szCs w:val="20"/>
          <w:lang w:val="en-US"/>
        </w:rPr>
        <w:t xml:space="preserve"> * </w:t>
      </w:r>
      <w:proofErr w:type="spellStart"/>
      <w:r w:rsidRPr="008E7970">
        <w:rPr>
          <w:rFonts w:ascii="Arial" w:hAnsi="Arial" w:cs="Arial"/>
          <w:sz w:val="20"/>
          <w:szCs w:val="20"/>
          <w:lang w:val="en-US"/>
        </w:rPr>
        <w:t>Tservicing</w:t>
      </w:r>
      <w:proofErr w:type="spellEnd"/>
      <w:r w:rsidRPr="008E7970">
        <w:rPr>
          <w:rFonts w:ascii="Arial" w:hAnsi="Arial" w:cs="Arial"/>
          <w:sz w:val="20"/>
          <w:szCs w:val="20"/>
          <w:lang w:val="en-US"/>
        </w:rPr>
        <w:t xml:space="preserve"> (I e (T</w:t>
      </w:r>
      <w:r w:rsidRPr="008E7970">
        <w:rPr>
          <w:rFonts w:ascii="Arial" w:hAnsi="Arial" w:cs="Arial"/>
          <w:sz w:val="20"/>
          <w:szCs w:val="20"/>
          <w:vertAlign w:val="subscript"/>
          <w:lang w:val="en-US"/>
        </w:rPr>
        <w:t>1</w:t>
      </w:r>
      <w:r w:rsidRPr="008E7970">
        <w:rPr>
          <w:rFonts w:ascii="Arial" w:hAnsi="Arial" w:cs="Arial"/>
          <w:sz w:val="20"/>
          <w:szCs w:val="20"/>
          <w:lang w:val="en-US"/>
        </w:rPr>
        <w:t>*P</w:t>
      </w:r>
      <w:r w:rsidRPr="008E7970">
        <w:rPr>
          <w:rFonts w:ascii="Arial" w:hAnsi="Arial" w:cs="Arial"/>
          <w:sz w:val="20"/>
          <w:szCs w:val="20"/>
          <w:vertAlign w:val="subscript"/>
          <w:lang w:val="en-US"/>
        </w:rPr>
        <w:t>1</w:t>
      </w:r>
      <w:r w:rsidRPr="008E7970">
        <w:rPr>
          <w:rFonts w:ascii="Arial" w:hAnsi="Arial" w:cs="Arial"/>
          <w:sz w:val="20"/>
          <w:szCs w:val="20"/>
          <w:lang w:val="en-US"/>
        </w:rPr>
        <w:t>) + (T</w:t>
      </w:r>
      <w:r w:rsidRPr="008E7970">
        <w:rPr>
          <w:rFonts w:ascii="Arial" w:hAnsi="Arial" w:cs="Arial"/>
          <w:sz w:val="20"/>
          <w:szCs w:val="20"/>
          <w:vertAlign w:val="subscript"/>
          <w:lang w:val="en-US"/>
        </w:rPr>
        <w:t>2</w:t>
      </w:r>
      <w:r w:rsidRPr="008E7970">
        <w:rPr>
          <w:rFonts w:ascii="Arial" w:hAnsi="Arial" w:cs="Arial"/>
          <w:sz w:val="20"/>
          <w:szCs w:val="20"/>
          <w:lang w:val="en-US"/>
        </w:rPr>
        <w:t>*P</w:t>
      </w:r>
      <w:r w:rsidRPr="008E7970">
        <w:rPr>
          <w:rFonts w:ascii="Arial" w:hAnsi="Arial" w:cs="Arial"/>
          <w:sz w:val="20"/>
          <w:szCs w:val="20"/>
          <w:vertAlign w:val="subscript"/>
          <w:lang w:val="en-US"/>
        </w:rPr>
        <w:t>2</w:t>
      </w:r>
      <w:r w:rsidRPr="008E7970">
        <w:rPr>
          <w:rFonts w:ascii="Arial" w:hAnsi="Arial" w:cs="Arial"/>
          <w:sz w:val="20"/>
          <w:szCs w:val="20"/>
          <w:lang w:val="en-US"/>
        </w:rPr>
        <w:t>) + (T</w:t>
      </w:r>
      <w:r w:rsidRPr="008E7970">
        <w:rPr>
          <w:rFonts w:ascii="Arial" w:hAnsi="Arial" w:cs="Arial"/>
          <w:sz w:val="20"/>
          <w:szCs w:val="20"/>
          <w:vertAlign w:val="subscript"/>
          <w:lang w:val="en-US"/>
        </w:rPr>
        <w:t>3</w:t>
      </w:r>
      <w:r w:rsidRPr="008E7970">
        <w:rPr>
          <w:rFonts w:ascii="Arial" w:hAnsi="Arial" w:cs="Arial"/>
          <w:sz w:val="20"/>
          <w:szCs w:val="20"/>
          <w:lang w:val="en-US"/>
        </w:rPr>
        <w:t>*P</w:t>
      </w:r>
      <w:r w:rsidRPr="008E7970">
        <w:rPr>
          <w:rFonts w:ascii="Arial" w:hAnsi="Arial" w:cs="Arial"/>
          <w:sz w:val="20"/>
          <w:szCs w:val="20"/>
          <w:vertAlign w:val="subscript"/>
          <w:lang w:val="en-US"/>
        </w:rPr>
        <w:t>3</w:t>
      </w:r>
      <w:r w:rsidRPr="008E7970">
        <w:rPr>
          <w:rFonts w:ascii="Arial" w:hAnsi="Arial" w:cs="Arial"/>
          <w:sz w:val="20"/>
          <w:szCs w:val="20"/>
          <w:lang w:val="en-US"/>
        </w:rPr>
        <w:t>) + (T</w:t>
      </w:r>
      <w:r w:rsidRPr="008E7970">
        <w:rPr>
          <w:rFonts w:ascii="Arial" w:hAnsi="Arial" w:cs="Arial"/>
          <w:sz w:val="20"/>
          <w:szCs w:val="20"/>
          <w:vertAlign w:val="subscript"/>
          <w:lang w:val="en-US"/>
        </w:rPr>
        <w:t>4</w:t>
      </w:r>
      <w:r w:rsidRPr="008E7970">
        <w:rPr>
          <w:rFonts w:ascii="Arial" w:hAnsi="Arial" w:cs="Arial"/>
          <w:sz w:val="20"/>
          <w:szCs w:val="20"/>
          <w:lang w:val="en-US"/>
        </w:rPr>
        <w:t>*P</w:t>
      </w:r>
      <w:r w:rsidRPr="008E7970">
        <w:rPr>
          <w:rFonts w:ascii="Arial" w:hAnsi="Arial" w:cs="Arial"/>
          <w:sz w:val="20"/>
          <w:szCs w:val="20"/>
          <w:vertAlign w:val="subscript"/>
          <w:lang w:val="en-US"/>
        </w:rPr>
        <w:t>4</w:t>
      </w:r>
      <w:r w:rsidRPr="008E7970">
        <w:rPr>
          <w:rFonts w:ascii="Arial" w:hAnsi="Arial" w:cs="Arial"/>
          <w:sz w:val="20"/>
          <w:szCs w:val="20"/>
          <w:lang w:val="en-US"/>
        </w:rPr>
        <w:t>) = E (kWh) per day)</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consumption in off mode, servicing mode and ready-to-scan mode can be easily measured. For MRI the following elements are unknown:</w:t>
      </w:r>
    </w:p>
    <w:p w:rsidR="008E7970" w:rsidRPr="008E7970" w:rsidRDefault="008E7970" w:rsidP="008E7970">
      <w:pPr>
        <w:rPr>
          <w:rFonts w:ascii="Arial" w:hAnsi="Arial" w:cs="Arial"/>
          <w:color w:val="4F81BD"/>
          <w:sz w:val="20"/>
          <w:szCs w:val="20"/>
          <w:lang w:val="en-US"/>
        </w:rPr>
      </w:pPr>
      <w:proofErr w:type="spellStart"/>
      <w:proofErr w:type="gramStart"/>
      <w:r w:rsidRPr="008E7970">
        <w:rPr>
          <w:rFonts w:ascii="Arial" w:hAnsi="Arial" w:cs="Arial"/>
          <w:sz w:val="20"/>
          <w:szCs w:val="20"/>
          <w:lang w:val="en-US"/>
        </w:rPr>
        <w:t>Tscan</w:t>
      </w:r>
      <w:proofErr w:type="spellEnd"/>
      <w:r w:rsidRPr="008E7970">
        <w:rPr>
          <w:rFonts w:ascii="Arial" w:hAnsi="Arial" w:cs="Arial"/>
          <w:sz w:val="20"/>
          <w:szCs w:val="20"/>
          <w:lang w:val="en-US"/>
        </w:rPr>
        <w:t xml:space="preserve"> :</w:t>
      </w:r>
      <w:proofErr w:type="gramEnd"/>
      <w:r w:rsidRPr="008E7970">
        <w:rPr>
          <w:rFonts w:ascii="Arial" w:hAnsi="Arial" w:cs="Arial"/>
          <w:sz w:val="20"/>
          <w:szCs w:val="20"/>
          <w:lang w:val="en-US"/>
        </w:rPr>
        <w:t xml:space="preserve"> Duration of scan mode </w:t>
      </w:r>
      <w:r w:rsidRPr="008E7970">
        <w:rPr>
          <w:rFonts w:ascii="Arial" w:hAnsi="Arial" w:cs="Arial"/>
          <w:color w:val="4F81BD"/>
          <w:sz w:val="20"/>
          <w:szCs w:val="20"/>
          <w:lang w:val="en-US"/>
        </w:rPr>
        <w:t>(but this is stated by the procurer)</w:t>
      </w:r>
    </w:p>
    <w:p w:rsidR="008E7970" w:rsidRPr="008E7970" w:rsidRDefault="008E7970" w:rsidP="008E7970">
      <w:pPr>
        <w:rPr>
          <w:rFonts w:ascii="Arial" w:hAnsi="Arial" w:cs="Arial"/>
          <w:sz w:val="20"/>
          <w:szCs w:val="20"/>
          <w:lang w:val="en-US"/>
        </w:rPr>
      </w:pPr>
      <w:proofErr w:type="spellStart"/>
      <w:proofErr w:type="gramStart"/>
      <w:r w:rsidRPr="008E7970">
        <w:rPr>
          <w:rFonts w:ascii="Arial" w:hAnsi="Arial" w:cs="Arial"/>
          <w:sz w:val="20"/>
          <w:szCs w:val="20"/>
          <w:lang w:val="en-US"/>
        </w:rPr>
        <w:t>Pscan</w:t>
      </w:r>
      <w:proofErr w:type="spellEnd"/>
      <w:r w:rsidRPr="008E7970">
        <w:rPr>
          <w:rFonts w:ascii="Arial" w:hAnsi="Arial" w:cs="Arial"/>
          <w:sz w:val="20"/>
          <w:szCs w:val="20"/>
          <w:lang w:val="en-US"/>
        </w:rPr>
        <w:t xml:space="preserve"> :</w:t>
      </w:r>
      <w:proofErr w:type="gramEnd"/>
      <w:r w:rsidRPr="008E7970">
        <w:rPr>
          <w:rFonts w:ascii="Arial" w:hAnsi="Arial" w:cs="Arial"/>
          <w:sz w:val="20"/>
          <w:szCs w:val="20"/>
          <w:lang w:val="en-US"/>
        </w:rPr>
        <w:t xml:space="preserve"> Power consumption in scan mode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The table 4 (Appendix I in SRI) (abstract of the configuration parameters table), in the SRI report, Self-Regulatory Initiative for Medical Imaging Equipment- </w:t>
      </w:r>
      <w:proofErr w:type="spellStart"/>
      <w:r w:rsidRPr="008E7970">
        <w:rPr>
          <w:rFonts w:ascii="Arial" w:hAnsi="Arial" w:cs="Arial"/>
          <w:sz w:val="20"/>
          <w:szCs w:val="20"/>
          <w:lang w:val="en-US"/>
        </w:rPr>
        <w:t>Ecodesign</w:t>
      </w:r>
      <w:proofErr w:type="spellEnd"/>
      <w:r w:rsidRPr="008E7970">
        <w:rPr>
          <w:rFonts w:ascii="Arial" w:hAnsi="Arial" w:cs="Arial"/>
          <w:sz w:val="20"/>
          <w:szCs w:val="20"/>
          <w:lang w:val="en-US"/>
        </w:rPr>
        <w:t xml:space="preserve"> target for MRI, shall be used and all      sequence/program has to be followed for measuring of energy consumption in scan mode.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51097" w:rsidRDefault="008E7970" w:rsidP="008E7970">
      <w:pPr>
        <w:rPr>
          <w:rFonts w:ascii="Arial" w:hAnsi="Arial" w:cs="Arial"/>
          <w:b/>
          <w:i/>
          <w:sz w:val="20"/>
          <w:szCs w:val="20"/>
          <w:lang w:val="en-US"/>
        </w:rPr>
      </w:pPr>
      <w:bookmarkStart w:id="17" w:name="_Toc339473170"/>
      <w:r w:rsidRPr="00851097">
        <w:rPr>
          <w:rFonts w:ascii="Arial" w:hAnsi="Arial" w:cs="Arial"/>
          <w:b/>
          <w:i/>
          <w:sz w:val="20"/>
          <w:szCs w:val="20"/>
          <w:lang w:val="en-US"/>
        </w:rPr>
        <w:t>Appendix 16</w:t>
      </w:r>
      <w:bookmarkEnd w:id="17"/>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Ultrasound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EN 60601-2-37; 201.11.1.3.1.1.1 Test methods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b) Test criteria based upon temperature rise measurements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The ambient temperature shall be 23 °C ± 3 °C. For TRANSDUCER ASSEMBLIES intended for </w:t>
      </w:r>
      <w:r w:rsidRPr="008E7970">
        <w:rPr>
          <w:rFonts w:ascii="Arial" w:hAnsi="Arial" w:cs="Arial"/>
          <w:b/>
          <w:bCs/>
          <w:sz w:val="20"/>
          <w:szCs w:val="20"/>
          <w:lang w:val="en-US"/>
        </w:rPr>
        <w:t>external use</w:t>
      </w:r>
      <w:r w:rsidRPr="008E7970">
        <w:rPr>
          <w:rFonts w:ascii="Arial" w:hAnsi="Arial" w:cs="Arial"/>
          <w:sz w:val="20"/>
          <w:szCs w:val="20"/>
          <w:lang w:val="en-US"/>
        </w:rPr>
        <w:t xml:space="preserve">, the initial temperature of the surface of the test object at the object transducer interface shall be between 20° C and 33° C, and the surface temperature rise of the APPLIED PART shall not exceed 10 °C. </w:t>
      </w:r>
    </w:p>
    <w:p w:rsidR="008E7970" w:rsidRPr="008E7970" w:rsidRDefault="008E7970" w:rsidP="008E7970">
      <w:pPr>
        <w:rPr>
          <w:rFonts w:ascii="Arial" w:hAnsi="Arial" w:cs="Arial"/>
          <w:sz w:val="20"/>
          <w:szCs w:val="20"/>
          <w:lang w:val="en-US"/>
        </w:rPr>
      </w:pPr>
      <w:r w:rsidRPr="008E7970">
        <w:rPr>
          <w:rFonts w:ascii="Arial" w:hAnsi="Arial" w:cs="Arial"/>
          <w:b/>
          <w:bCs/>
          <w:sz w:val="20"/>
          <w:szCs w:val="20"/>
          <w:lang w:val="en-US"/>
        </w:rPr>
        <w:t>201.11.1.3.3 Test duration</w:t>
      </w:r>
      <w:r w:rsidRPr="008E7970">
        <w:rPr>
          <w:rFonts w:ascii="Arial" w:hAnsi="Arial" w:cs="Arial"/>
          <w:sz w:val="20"/>
          <w:szCs w:val="20"/>
          <w:lang w:val="en-US"/>
        </w:rPr>
        <w:t xml:space="preserve">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Standard probe/ transducer using 5 MHz or most equivalent probe shall be used over a period of 30 minutes continuously during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51097" w:rsidRDefault="008E7970" w:rsidP="008E7970">
      <w:pPr>
        <w:rPr>
          <w:rFonts w:ascii="Arial" w:hAnsi="Arial" w:cs="Arial"/>
          <w:b/>
          <w:i/>
          <w:sz w:val="20"/>
          <w:szCs w:val="20"/>
          <w:lang w:val="en-US"/>
        </w:rPr>
      </w:pPr>
      <w:bookmarkStart w:id="18" w:name="_Toc339473171"/>
      <w:r w:rsidRPr="00851097">
        <w:rPr>
          <w:rFonts w:ascii="Arial" w:hAnsi="Arial" w:cs="Arial"/>
          <w:b/>
          <w:i/>
          <w:sz w:val="20"/>
          <w:szCs w:val="20"/>
          <w:lang w:val="en-US"/>
        </w:rPr>
        <w:t>Appendix 17</w:t>
      </w:r>
      <w:bookmarkEnd w:id="18"/>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Medical lighting – surgical lamps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sz w:val="20"/>
          <w:szCs w:val="20"/>
          <w:lang w:val="en-US"/>
        </w:rPr>
        <w:t xml:space="preserve"> </w:t>
      </w:r>
      <w:r w:rsidRPr="008E7970">
        <w:rPr>
          <w:rFonts w:ascii="Arial" w:hAnsi="Arial" w:cs="Arial"/>
          <w:sz w:val="20"/>
          <w:szCs w:val="20"/>
          <w:lang w:val="en-US"/>
        </w:rPr>
        <w:t xml:space="preserve">standard EN 50564:2011, the sampling method, </w:t>
      </w:r>
      <w:proofErr w:type="gramStart"/>
      <w:r w:rsidRPr="008E7970">
        <w:rPr>
          <w:rFonts w:ascii="Arial" w:hAnsi="Arial" w:cs="Arial"/>
          <w:sz w:val="20"/>
          <w:szCs w:val="20"/>
          <w:lang w:val="en-US"/>
        </w:rPr>
        <w:t>see</w:t>
      </w:r>
      <w:proofErr w:type="gramEnd"/>
      <w:r w:rsidRPr="008E7970">
        <w:rPr>
          <w:rFonts w:ascii="Arial" w:hAnsi="Arial" w:cs="Arial"/>
          <w:sz w:val="20"/>
          <w:szCs w:val="20"/>
          <w:lang w:val="en-US"/>
        </w:rPr>
        <w:t xml:space="preserv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sz w:val="20"/>
          <w:szCs w:val="20"/>
          <w:lang w:val="en-US"/>
        </w:rPr>
        <w:t xml:space="preserve"> </w:t>
      </w:r>
      <w:r w:rsidRPr="008E7970">
        <w:rPr>
          <w:rFonts w:ascii="Arial" w:hAnsi="Arial" w:cs="Arial"/>
          <w:sz w:val="20"/>
          <w:szCs w:val="20"/>
          <w:lang w:val="en-US"/>
        </w:rPr>
        <w:t>standard EN 50564:2011; 4.2 Test room: The tests shall be carried out in a room that has an air speed close to the product under test of ≤0,5 m/s. The ambient temperature shall be maintained at (23 ± 5) °C throughout the test.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SS- EN 60601-2-41, 201.5.4 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lastRenderedPageBreak/>
        <w:t>In order to measure stabilized performances, the output values shall be measured after a pre-ageing period, depending on the light source technology, at RATED VOLTAGE under NORMAL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This pre-aging period is: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3 h for halogen lamp and LED;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50 h for discharge lamp;</w:t>
      </w:r>
    </w:p>
    <w:p w:rsidR="008E7970" w:rsidRPr="008E7970" w:rsidRDefault="008E7970" w:rsidP="008E7970">
      <w:pPr>
        <w:rPr>
          <w:rFonts w:ascii="Arial" w:hAnsi="Arial" w:cs="Arial"/>
          <w:sz w:val="20"/>
          <w:szCs w:val="20"/>
          <w:lang w:val="en-US"/>
        </w:rPr>
      </w:pPr>
      <w:proofErr w:type="gramStart"/>
      <w:r w:rsidRPr="008E7970">
        <w:rPr>
          <w:rFonts w:ascii="Arial" w:hAnsi="Arial" w:cs="Arial"/>
          <w:sz w:val="20"/>
          <w:szCs w:val="20"/>
          <w:lang w:val="en-US"/>
        </w:rPr>
        <w:t>for</w:t>
      </w:r>
      <w:proofErr w:type="gramEnd"/>
      <w:r w:rsidRPr="008E7970">
        <w:rPr>
          <w:rFonts w:ascii="Arial" w:hAnsi="Arial" w:cs="Arial"/>
          <w:sz w:val="20"/>
          <w:szCs w:val="20"/>
          <w:lang w:val="en-US"/>
        </w:rPr>
        <w:t xml:space="preserve"> other light sources, the pre-aging period after which the performances variation does not exceed 1% per 100 h.</w:t>
      </w:r>
    </w:p>
    <w:p w:rsidR="008E7970" w:rsidRPr="00851097" w:rsidRDefault="008E7970" w:rsidP="008E7970">
      <w:pPr>
        <w:rPr>
          <w:rFonts w:ascii="Arial" w:hAnsi="Arial" w:cs="Arial"/>
          <w:b/>
          <w:i/>
          <w:sz w:val="20"/>
          <w:szCs w:val="20"/>
          <w:lang w:val="en-US"/>
        </w:rPr>
      </w:pPr>
      <w:bookmarkStart w:id="19" w:name="_Toc339473172"/>
      <w:r w:rsidRPr="00851097">
        <w:rPr>
          <w:rFonts w:ascii="Arial" w:hAnsi="Arial" w:cs="Arial"/>
          <w:b/>
          <w:i/>
          <w:sz w:val="20"/>
          <w:szCs w:val="20"/>
          <w:lang w:val="en-US"/>
        </w:rPr>
        <w:t>Appendix 18</w:t>
      </w:r>
      <w:bookmarkEnd w:id="19"/>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Patient warming systems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tests shall be carried out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or equivalent, the sampling method, see 5.3.2.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i/>
          <w:sz w:val="20"/>
          <w:szCs w:val="20"/>
          <w:lang w:val="en-US"/>
        </w:rPr>
      </w:pPr>
      <w:r w:rsidRPr="008E7970">
        <w:rPr>
          <w:rFonts w:ascii="Arial" w:hAnsi="Arial" w:cs="Arial"/>
          <w:i/>
          <w:sz w:val="20"/>
          <w:szCs w:val="20"/>
          <w:lang w:val="en-US"/>
        </w:rPr>
        <w:t>Other 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 object/product: The blanket without forced air device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EN 80601-2-35 Annex CC, test room conditions are: ambient temperature at 23 °C +/-2 °C in a room with an air velocity of less than 0,1m/s.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For active mode: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Operate the HEATING DEVICE, as specified in 201.11.1.2.1.101.1, until a steady CONTACT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SURFACE TEMPERATURE of 36 °C is attained. In addition to section 201.11.1.2.1.101.1, section 201.12.4 </w:t>
      </w:r>
      <w:proofErr w:type="spellStart"/>
      <w:r w:rsidRPr="008E7970">
        <w:rPr>
          <w:rFonts w:ascii="Arial" w:hAnsi="Arial" w:cs="Arial"/>
          <w:sz w:val="20"/>
          <w:szCs w:val="20"/>
          <w:lang w:val="en-US"/>
        </w:rPr>
        <w:t>desribes</w:t>
      </w:r>
      <w:proofErr w:type="spellEnd"/>
      <w:r w:rsidRPr="008E7970">
        <w:rPr>
          <w:rFonts w:ascii="Arial" w:hAnsi="Arial" w:cs="Arial"/>
          <w:sz w:val="20"/>
          <w:szCs w:val="20"/>
          <w:lang w:val="en-US"/>
        </w:rPr>
        <w:t xml:space="preserve"> further the measurement procedure: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Four temperature sensors conductively attached to copper plates 65 mm*65 mm*0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mm, are placed on the contact surface at the midpoints of the four rectangles formed by bisecting the length and the width of the contact. The temperature control is set so that the CONTACT SURFACE TEMPERATURE reaches 36 °C. Temperature readings are taken at least every 10 min for 60 min. From these the values of the individual average temperatures at T1 to T4 are calculated and compared with the average values of the CONTACT SURFACE TEMPERATURE.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From annex CC, the procedure uses the temperature rise after 1 h in a water-filled plastic bag under</w:t>
      </w:r>
    </w:p>
    <w:p w:rsidR="008E7970" w:rsidRPr="008E7970" w:rsidRDefault="008E7970" w:rsidP="008E7970">
      <w:pPr>
        <w:rPr>
          <w:rFonts w:ascii="Arial" w:hAnsi="Arial" w:cs="Arial"/>
          <w:sz w:val="20"/>
          <w:szCs w:val="20"/>
          <w:lang w:val="en-US"/>
        </w:rPr>
      </w:pPr>
      <w:proofErr w:type="gramStart"/>
      <w:r w:rsidRPr="008E7970">
        <w:rPr>
          <w:rFonts w:ascii="Arial" w:hAnsi="Arial" w:cs="Arial"/>
          <w:sz w:val="20"/>
          <w:szCs w:val="20"/>
          <w:lang w:val="en-US"/>
        </w:rPr>
        <w:t>stated</w:t>
      </w:r>
      <w:proofErr w:type="gramEnd"/>
      <w:r w:rsidRPr="008E7970">
        <w:rPr>
          <w:rFonts w:ascii="Arial" w:hAnsi="Arial" w:cs="Arial"/>
          <w:sz w:val="20"/>
          <w:szCs w:val="20"/>
          <w:lang w:val="en-US"/>
        </w:rPr>
        <w:t xml:space="preserve"> conditions, as an indicator of the heat transfer from the HEATING DEVICE to the PATIENT. Heat transfer should be kept </w:t>
      </w:r>
      <w:proofErr w:type="spellStart"/>
      <w:r w:rsidRPr="008E7970">
        <w:rPr>
          <w:rFonts w:ascii="Arial" w:hAnsi="Arial" w:cs="Arial"/>
          <w:sz w:val="20"/>
          <w:szCs w:val="20"/>
          <w:lang w:val="en-US"/>
        </w:rPr>
        <w:t>att</w:t>
      </w:r>
      <w:proofErr w:type="spellEnd"/>
      <w:r w:rsidRPr="008E7970">
        <w:rPr>
          <w:rFonts w:ascii="Arial" w:hAnsi="Arial" w:cs="Arial"/>
          <w:sz w:val="20"/>
          <w:szCs w:val="20"/>
          <w:lang w:val="en-US"/>
        </w:rPr>
        <w:t xml:space="preserve"> 115 W/m2, which corresponds to an increase of the temperature of 2 l of water in a plastic bag by 1 °C in 1 h, when an area of 200 cm2 of the bag is in contact with the surface of the HEATING DEVICE.</w:t>
      </w:r>
    </w:p>
    <w:p w:rsidR="008E7970" w:rsidRPr="00851097" w:rsidRDefault="008E7970" w:rsidP="008E7970">
      <w:pPr>
        <w:rPr>
          <w:rFonts w:ascii="Arial" w:hAnsi="Arial" w:cs="Arial"/>
          <w:b/>
          <w:i/>
          <w:sz w:val="20"/>
          <w:szCs w:val="20"/>
          <w:lang w:val="en-GB"/>
        </w:rPr>
      </w:pPr>
      <w:bookmarkStart w:id="20" w:name="_Toc339473173"/>
      <w:r w:rsidRPr="00851097">
        <w:rPr>
          <w:rFonts w:ascii="Arial" w:hAnsi="Arial" w:cs="Arial"/>
          <w:b/>
          <w:i/>
          <w:sz w:val="20"/>
          <w:szCs w:val="20"/>
          <w:lang w:val="en-GB"/>
        </w:rPr>
        <w:t>Appendix 19</w:t>
      </w:r>
      <w:bookmarkEnd w:id="20"/>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lastRenderedPageBreak/>
        <w:t>1. Child labour in violation of national legislation and international conventions is prohibited (ILO 138, ILO 182 and the UN’s Convention on the Rights of the Child)</w:t>
      </w:r>
    </w:p>
    <w:p w:rsidR="008E7970" w:rsidRPr="008E7970" w:rsidRDefault="008E7970" w:rsidP="008E7970">
      <w:pPr>
        <w:rPr>
          <w:rFonts w:ascii="Arial" w:hAnsi="Arial" w:cs="Arial"/>
          <w:i/>
          <w:sz w:val="20"/>
          <w:szCs w:val="20"/>
          <w:lang w:val="en-GB"/>
        </w:rPr>
      </w:pPr>
      <w:r w:rsidRPr="008E7970">
        <w:rPr>
          <w:rFonts w:ascii="Arial" w:hAnsi="Arial" w:cs="Arial"/>
          <w:i/>
          <w:sz w:val="20"/>
          <w:szCs w:val="20"/>
          <w:lang w:val="en-GB"/>
        </w:rPr>
        <w:t>“Child labour” refers to all financial activity conducted by a person of compulsory school age or younger.</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Children under 18 years of age shall not perform any type of work that puts the child’s safety and/or physical or psychological health in danger.</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Children under 15 years of age (or the age specified in national legislation) shall not perform any type of work that obstructs or damages their potential for development.</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2. Forced labour is prohibited (ILO core conventions 29 and 105)</w:t>
      </w:r>
    </w:p>
    <w:p w:rsidR="008E7970" w:rsidRPr="008E7970" w:rsidRDefault="008E7970" w:rsidP="008E7970">
      <w:pPr>
        <w:rPr>
          <w:rFonts w:ascii="Arial" w:hAnsi="Arial" w:cs="Arial"/>
          <w:i/>
          <w:sz w:val="20"/>
          <w:szCs w:val="20"/>
          <w:lang w:val="en-GB"/>
        </w:rPr>
      </w:pPr>
      <w:r w:rsidRPr="008E7970">
        <w:rPr>
          <w:rFonts w:ascii="Arial" w:hAnsi="Arial" w:cs="Arial"/>
          <w:i/>
          <w:sz w:val="20"/>
          <w:szCs w:val="20"/>
          <w:lang w:val="en-GB"/>
        </w:rPr>
        <w:t>“Forced labour” refers to labour or services that are performed under the threat of punishment or similar, and which are not performed on a voluntary basis.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a. Forced labour or non-voluntary labour of any form is prohibited,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Employees are free to terminate their employment under a reasonable period of notice.</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3. Discrimination is prohibited (ILO core conventions 100 and 111)</w:t>
      </w:r>
    </w:p>
    <w:p w:rsidR="008E7970" w:rsidRPr="008E7970" w:rsidRDefault="008E7970" w:rsidP="008E7970">
      <w:pPr>
        <w:rPr>
          <w:rFonts w:ascii="Arial" w:hAnsi="Arial" w:cs="Arial"/>
          <w:i/>
          <w:sz w:val="20"/>
          <w:szCs w:val="20"/>
          <w:lang w:val="en-GB"/>
        </w:rPr>
      </w:pPr>
      <w:r w:rsidRPr="008E7970">
        <w:rPr>
          <w:rFonts w:ascii="Arial" w:hAnsi="Arial" w:cs="Arial"/>
          <w:i/>
          <w:sz w:val="20"/>
          <w:szCs w:val="20"/>
          <w:lang w:val="en-GB"/>
        </w:rPr>
        <w:t xml:space="preserve">“Discrimination” refers to distinctions made by employers that are not based on merits or qualities, but are instead based on special treatment on non-objective grounds.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Employees shall not be discriminated against due to gender, ethnicity, religious or political views, sexual orientation or disability.</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4. Freedom of association and collective bargaining rights must be respected (ILO core conventions 87 and 98)</w:t>
      </w:r>
    </w:p>
    <w:p w:rsidR="008E7970" w:rsidRPr="008E7970" w:rsidRDefault="008E7970" w:rsidP="008E7970">
      <w:pPr>
        <w:rPr>
          <w:rFonts w:ascii="Arial" w:hAnsi="Arial" w:cs="Arial"/>
          <w:i/>
          <w:sz w:val="20"/>
          <w:szCs w:val="20"/>
          <w:lang w:val="en-GB"/>
        </w:rPr>
      </w:pPr>
      <w:r w:rsidRPr="008E7970">
        <w:rPr>
          <w:rFonts w:ascii="Arial" w:hAnsi="Arial" w:cs="Arial"/>
          <w:i/>
          <w:sz w:val="20"/>
          <w:szCs w:val="20"/>
          <w:lang w:val="en-GB"/>
        </w:rPr>
        <w:t xml:space="preserve">“Freedom of association” and “collective bargaining rights” </w:t>
      </w:r>
      <w:proofErr w:type="gramStart"/>
      <w:r w:rsidRPr="008E7970">
        <w:rPr>
          <w:rFonts w:ascii="Arial" w:hAnsi="Arial" w:cs="Arial"/>
          <w:i/>
          <w:sz w:val="20"/>
          <w:szCs w:val="20"/>
          <w:lang w:val="en-GB"/>
        </w:rPr>
        <w:t>refer</w:t>
      </w:r>
      <w:proofErr w:type="gramEnd"/>
      <w:r w:rsidRPr="008E7970">
        <w:rPr>
          <w:rFonts w:ascii="Arial" w:hAnsi="Arial" w:cs="Arial"/>
          <w:i/>
          <w:sz w:val="20"/>
          <w:szCs w:val="20"/>
          <w:lang w:val="en-GB"/>
        </w:rPr>
        <w:t xml:space="preserve"> to formalized and/or non-formalized </w:t>
      </w:r>
      <w:proofErr w:type="spellStart"/>
      <w:r w:rsidRPr="008E7970">
        <w:rPr>
          <w:rFonts w:ascii="Arial" w:hAnsi="Arial" w:cs="Arial"/>
          <w:i/>
          <w:sz w:val="20"/>
          <w:szCs w:val="20"/>
          <w:lang w:val="en-GB"/>
        </w:rPr>
        <w:t>cooperations</w:t>
      </w:r>
      <w:proofErr w:type="spellEnd"/>
      <w:r w:rsidRPr="008E7970">
        <w:rPr>
          <w:rFonts w:ascii="Arial" w:hAnsi="Arial" w:cs="Arial"/>
          <w:i/>
          <w:sz w:val="20"/>
          <w:szCs w:val="20"/>
          <w:lang w:val="en-GB"/>
        </w:rPr>
        <w:t xml:space="preserve"> to promote and defend one’s own interests in working life and in relations between employees and employers.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Employees and employers have the right to organize and join organizations they themselves wish to participate in, and to conduct collective bargaining.</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All participation in such organizations shall be entirely without reprisal and shall not entail any other form of disadvantage for the employee.</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5. Working conditions must be safe and hygienic (ILO 155 and 164 and the UN’s Universal Declaration of Human Rights, Article 23)</w:t>
      </w:r>
    </w:p>
    <w:p w:rsidR="008E7970" w:rsidRPr="008E7970" w:rsidRDefault="008E7970" w:rsidP="008E7970">
      <w:pPr>
        <w:rPr>
          <w:rFonts w:ascii="Arial" w:hAnsi="Arial" w:cs="Arial"/>
          <w:i/>
          <w:sz w:val="20"/>
          <w:szCs w:val="20"/>
          <w:lang w:val="en-GB"/>
        </w:rPr>
      </w:pPr>
      <w:r w:rsidRPr="008E7970">
        <w:rPr>
          <w:rFonts w:ascii="Arial" w:hAnsi="Arial" w:cs="Arial"/>
          <w:i/>
          <w:sz w:val="20"/>
          <w:szCs w:val="20"/>
          <w:lang w:val="en-GB"/>
        </w:rPr>
        <w:t>A “safe and hygienic working environment” refers to the right of the employee, when he or she is in a place that the employer has direct or indirect control over, to be guaranteed freedom or protection from conditions that can pose a risk to the employee’s physical and/or mental health.</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The employer shall ensure, as far as possible, that the use of chemical, physical and biological agents and substances under their control do not present health risks, and that appropriate safety measures are taken.</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The employer shall, as far as possible, ensure that workplaces, machinery, equipment and processes under their control are safe and without health risks, and that the employees have free access to protective clothing and equipment in those work situations in which such equipment can prevent accidents or adverse health effects.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lastRenderedPageBreak/>
        <w:t xml:space="preserve">c. The employer shall have procedures for handling emergency situations and accidents, including unrestricted emergency exits, fire safety equipment and first aid supplies.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d. Employees and their representatives shall receive regular training in health and safety and the use of protective clothing and equipment that is relevant to their work. This training must be documented.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e. Employees shall have access to clean sanitation, clean water, sufficient space and ventilation, and hygienic storage areas for food, if this is necessary. This applies even if the employer provides accommodation. </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6. Secure employment conditions (ILO 158)</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Employees have the right to written employment contracts, which establish the employee’s wages and working conditions in accordance with national laws, where these exist.</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The employer shall not require a deposit from workers or have control of the workers’ identification papers.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c. Employment cannot be terminated unless there are valid reasons related to the employee’s capacity or behaviour, or which are based on relevant requirements for the operation of the business.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d. Employees shall not receive disciplinary reactions or suffer dismissal on grounds of temporary absence due to illness, injury, parental leave, or claims directed against the employer for violation of legislation or regulations.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e. The employer shall not evade obligations by making use of temporary contracts, subcontracts and the like.</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7. Wages shall cover basic needs and shall be paid in periods not longer than specified in national legislation (ILO 95 and the UN’s Universal Declaration of Human Rights, Article 23)</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Wages shall be paid regularly and in accordance with national legislation. Wages shall always cover basic needs.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All employees shall receive written and understandable information on their wages and working conditions before employment commences, and shall receive information on the wages for the period and on each payment period.</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c. Deductions from wages as a disciplinary action or punishment shall not occur. Deductions that are not specified in legislation shall not occur without special permission from the employee. All such adjustments shall be made in writing. </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8. Regular and reasonable working hours (ILO 1, 14 and 116, and the UN’s Universal Declaration of Human Rights, Article 24)</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Working hours shall be in accordance with national legislation. Normal working hours shall under all conditions not exceed 48 hours a week.</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b. Work beyond normal and agreed working hours shall be counted as working hours. Overtime shall be limited to a maximum of 12 hours a week.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c. Overtime compensation shall be paid, at a minimum of what is specified in applicable legislation.</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d. Employees shall have at least 24 consecutive hours free from work each week. </w:t>
      </w:r>
    </w:p>
    <w:p w:rsidR="008E7970" w:rsidRPr="008E7970" w:rsidRDefault="008E7970" w:rsidP="008E7970">
      <w:pPr>
        <w:rPr>
          <w:rFonts w:ascii="Arial" w:hAnsi="Arial" w:cs="Arial"/>
          <w:b/>
          <w:sz w:val="20"/>
          <w:szCs w:val="20"/>
          <w:lang w:val="en-GB"/>
        </w:rPr>
      </w:pPr>
    </w:p>
    <w:sectPr w:rsidR="008E7970" w:rsidRPr="008E797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06" w:rsidRDefault="00DC4006" w:rsidP="008B2D5D">
      <w:pPr>
        <w:spacing w:after="0" w:line="240" w:lineRule="auto"/>
      </w:pPr>
      <w:r>
        <w:separator/>
      </w:r>
    </w:p>
  </w:endnote>
  <w:endnote w:type="continuationSeparator" w:id="0">
    <w:p w:rsidR="00DC4006" w:rsidRDefault="00DC4006" w:rsidP="008B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Old Style Std">
    <w:panose1 w:val="02050603060505020204"/>
    <w:charset w:val="00"/>
    <w:family w:val="roman"/>
    <w:notTrueType/>
    <w:pitch w:val="variable"/>
    <w:sig w:usb0="800000AF" w:usb1="4000204A" w:usb2="00000000" w:usb3="00000000" w:csb0="00000001" w:csb1="00000000"/>
  </w:font>
  <w:font w:name="Trade Gothic LT Std">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6D" w:rsidRDefault="00C671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67652"/>
      <w:docPartObj>
        <w:docPartGallery w:val="Page Numbers (Bottom of Page)"/>
        <w:docPartUnique/>
      </w:docPartObj>
    </w:sdtPr>
    <w:sdtEndPr>
      <w:rPr>
        <w:b/>
        <w:color w:val="FF0000"/>
      </w:rPr>
    </w:sdtEndPr>
    <w:sdtContent>
      <w:p w:rsidR="00DC4006" w:rsidRPr="00DF0071" w:rsidRDefault="00DC4006">
        <w:pPr>
          <w:pStyle w:val="Sidfot"/>
          <w:rPr>
            <w:b/>
            <w:color w:val="FF0000"/>
          </w:rPr>
        </w:pPr>
        <w:r w:rsidRPr="00DF0071">
          <w:rPr>
            <w:b/>
            <w:noProof/>
            <w:color w:val="FF0000"/>
            <w:lang w:eastAsia="sv-SE"/>
          </w:rPr>
          <mc:AlternateContent>
            <mc:Choice Requires="wps">
              <w:drawing>
                <wp:anchor distT="0" distB="0" distL="114300" distR="114300" simplePos="0" relativeHeight="251659264" behindDoc="0" locked="0" layoutInCell="1" allowOverlap="1" wp14:anchorId="65408435" wp14:editId="771CC29D">
                  <wp:simplePos x="0" y="0"/>
                  <wp:positionH relativeFrom="rightMargin">
                    <wp:align>center</wp:align>
                  </wp:positionH>
                  <wp:positionV relativeFrom="bottomMargin">
                    <wp:align>center</wp:align>
                  </wp:positionV>
                  <wp:extent cx="565785" cy="191770"/>
                  <wp:effectExtent l="0" t="0" r="0" b="0"/>
                  <wp:wrapNone/>
                  <wp:docPr id="650" name="Rektangel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C4006" w:rsidRDefault="00DC400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6716D" w:rsidRPr="00C6716D">
                                <w:rPr>
                                  <w:noProof/>
                                  <w:color w:val="C0504D" w:themeColor="accent2"/>
                                </w:rPr>
                                <w:t>12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ktangel 650"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uvg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GP0LIV65A1QonGQWfg+TDcK0tSD3eyetRIyKK1fjdKybFltIbEQuvvP3tgDxqe&#10;ouX4UdaAT9dGumptG9UjJaErYZAE9sOo6fjw3uLYSFAgtHXd2h27xbYGVWCMplGcRBhVcBWmYRy7&#10;VH2aWVT7eFDavGOyR3aTYwVicKB0c6eNzfLkYt2FXPCuc4KAEOBijTaY6+PPNEjnyTwhHplM5x4J&#10;ytK7WRTEmy7COCovy6Iow18WPyRZy+uaCQv3pKmQ/FnPDureq+GoKi07Xls4m5JWq2XRKbShoOki&#10;iAJSuprDzcnNf56GIwtcXlAKJyS4naTeYprEHlmQyEvjIPGCML1NpwFJSbl4TumOC/bvlNCY40kS&#10;xZFrx1nWL8hFRXJ5S16To1nPDYyNjvc5PujG9c1qcC5qtzeUd/v9WS1s/qdagACeOu0Ua0W6F7vZ&#10;LreAYpW7lPUOtOtUCvKEWQdaaqX6gdEIcyPH+vuaKoZR90GA/tOQEDto3AE26ty6fLJSUQFEjg1G&#10;+21h9kNpPSi+aiHCXv9C3sC/0nAn11M2hz8MZoIjc5hfduicn53XacrOfg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yWzZu&#10;vgIAAK0FAAAOAAAAAAAAAAAAAAAAAC4CAABkcnMvZTJvRG9jLnhtbFBLAQItABQABgAIAAAAIQAj&#10;5Xrx2wAAAAMBAAAPAAAAAAAAAAAAAAAAABgFAABkcnMvZG93bnJldi54bWxQSwUGAAAAAAQABADz&#10;AAAAIAYAAAAA&#10;" filled="f" fillcolor="#c0504d" stroked="f" strokecolor="#5c83b4" strokeweight="2.25pt">
                  <v:textbox inset=",0,,0">
                    <w:txbxContent>
                      <w:p w:rsidR="00DC4006" w:rsidRDefault="00DC400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6716D" w:rsidRPr="00C6716D">
                          <w:rPr>
                            <w:noProof/>
                            <w:color w:val="C0504D" w:themeColor="accent2"/>
                          </w:rPr>
                          <w:t>12</w:t>
                        </w:r>
                        <w:r>
                          <w:rPr>
                            <w:color w:val="C0504D" w:themeColor="accent2"/>
                          </w:rPr>
                          <w:fldChar w:fldCharType="end"/>
                        </w:r>
                      </w:p>
                    </w:txbxContent>
                  </v:textbox>
                  <w10:wrap anchorx="margin" anchory="margin"/>
                </v:rect>
              </w:pict>
            </mc:Fallback>
          </mc:AlternateContent>
        </w:r>
        <w:r w:rsidR="00DF0071" w:rsidRPr="00DF0071">
          <w:rPr>
            <w:b/>
            <w:color w:val="FF0000"/>
          </w:rPr>
          <w:t>OPEN PUBLIC CONSULTATION</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6D" w:rsidRDefault="00C6716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06" w:rsidRDefault="00DC4006" w:rsidP="008B2D5D">
      <w:pPr>
        <w:spacing w:after="0" w:line="240" w:lineRule="auto"/>
      </w:pPr>
      <w:r>
        <w:separator/>
      </w:r>
    </w:p>
  </w:footnote>
  <w:footnote w:type="continuationSeparator" w:id="0">
    <w:p w:rsidR="00DC4006" w:rsidRDefault="00DC4006" w:rsidP="008B2D5D">
      <w:pPr>
        <w:spacing w:after="0" w:line="240" w:lineRule="auto"/>
      </w:pPr>
      <w:r>
        <w:continuationSeparator/>
      </w:r>
    </w:p>
  </w:footnote>
  <w:footnote w:id="1">
    <w:p w:rsidR="00DC4006" w:rsidRPr="002B435A" w:rsidRDefault="00DC4006" w:rsidP="00C719D2">
      <w:pPr>
        <w:pStyle w:val="Fotnotstext"/>
        <w:rPr>
          <w:lang w:val="en-US"/>
        </w:rPr>
      </w:pPr>
      <w:r>
        <w:rPr>
          <w:rStyle w:val="Fotnotsreferens"/>
        </w:rPr>
        <w:footnoteRef/>
      </w:r>
      <w:r>
        <w:t>A</w:t>
      </w:r>
      <w:r w:rsidRPr="00F4603D">
        <w:t>ccording to the definition of an article in Article 3.3 REACH Regulation (EC) No 1907/2006</w:t>
      </w:r>
    </w:p>
  </w:footnote>
  <w:footnote w:id="2">
    <w:p w:rsidR="00DC4006" w:rsidRDefault="00DC4006" w:rsidP="00295EDC">
      <w:pPr>
        <w:pStyle w:val="Fotnotstext"/>
      </w:pPr>
      <w:r>
        <w:rPr>
          <w:rStyle w:val="Fotnotsreferens"/>
        </w:rPr>
        <w:footnoteRef/>
      </w:r>
      <w:r>
        <w:t xml:space="preserve"> See Appendix 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6D" w:rsidRDefault="00C6716D">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3040" o:spid="_x0000_s1026" type="#_x0000_t136" style="position:absolute;margin-left:0;margin-top:0;width:453.6pt;height:100.8pt;z-index:-251653120;mso-position-horizontal:center;mso-position-horizontal-relative:margin;mso-position-vertical:center;mso-position-vertical-relative:margin" o:allowincell="f" fillcolor="red" stroked="f">
          <v:fill opacity=".5"/>
          <v:textpath style="font-family:&quot;Arial&quot;;font-size:1pt" string="PRE-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06" w:rsidRPr="008B2D5D" w:rsidRDefault="00C6716D" w:rsidP="008B2D5D">
    <w:pPr>
      <w:pStyle w:val="Sidhuvud"/>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3041" o:spid="_x0000_s1027" type="#_x0000_t136" style="position:absolute;margin-left:0;margin-top:0;width:453.6pt;height:100.8pt;z-index:-251651072;mso-position-horizontal:center;mso-position-horizontal-relative:margin;mso-position-vertical:center;mso-position-vertical-relative:margin" o:allowincell="f" fillcolor="red" stroked="f">
          <v:fill opacity=".5"/>
          <v:textpath style="font-family:&quot;Arial&quot;;font-size:1pt" string="PRE-DRAFT"/>
        </v:shape>
      </w:pict>
    </w:r>
    <w:r w:rsidR="00DC4006" w:rsidRPr="008B2D5D">
      <w:rPr>
        <w:rFonts w:ascii="Times New Roman" w:hAnsi="Times New Roman"/>
        <w:sz w:val="18"/>
        <w:lang w:val="en-US"/>
      </w:rPr>
      <w:t xml:space="preserve">Green Public Procurement – </w:t>
    </w:r>
    <w:r w:rsidR="00DC4006">
      <w:rPr>
        <w:rFonts w:ascii="Times New Roman" w:hAnsi="Times New Roman"/>
        <w:sz w:val="18"/>
        <w:lang w:val="en-US"/>
      </w:rPr>
      <w:t>Health Care EEE</w:t>
    </w:r>
    <w:r w:rsidR="00DC4006" w:rsidRPr="008B2D5D">
      <w:rPr>
        <w:rFonts w:ascii="Times New Roman" w:hAnsi="Times New Roman"/>
        <w:sz w:val="18"/>
        <w:lang w:val="en-US"/>
      </w:rPr>
      <w:t xml:space="preserve"> – Draft </w:t>
    </w:r>
    <w:r w:rsidR="00DF0071">
      <w:rPr>
        <w:rFonts w:ascii="Times New Roman" w:hAnsi="Times New Roman"/>
        <w:sz w:val="18"/>
        <w:lang w:val="en-US"/>
      </w:rPr>
      <w:tab/>
    </w:r>
    <w:r w:rsidR="00DF0071">
      <w:rPr>
        <w:rFonts w:ascii="Times New Roman" w:hAnsi="Times New Roman"/>
        <w:sz w:val="18"/>
        <w:lang w:val="en-US"/>
      </w:rPr>
      <w:tab/>
    </w:r>
    <w:r w:rsidR="00DF0071" w:rsidRPr="00DF0071">
      <w:rPr>
        <w:rFonts w:ascii="Times New Roman" w:hAnsi="Times New Roman"/>
        <w:b/>
        <w:color w:val="FF0000"/>
        <w:sz w:val="18"/>
        <w:lang w:val="en-US"/>
      </w:rPr>
      <w:t>OPEN PUBLIC CONSULTATION</w:t>
    </w:r>
  </w:p>
  <w:p w:rsidR="00DC4006" w:rsidRPr="008B2D5D" w:rsidRDefault="00DC4006">
    <w:pPr>
      <w:pStyle w:val="Sidhuvud"/>
      <w:rPr>
        <w:lang w:val="en-US"/>
      </w:rPr>
    </w:pPr>
  </w:p>
  <w:p w:rsidR="00DC4006" w:rsidRPr="008B2D5D" w:rsidRDefault="00DC4006">
    <w:pPr>
      <w:pStyle w:val="Sidhuvud"/>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6D" w:rsidRDefault="00C6716D">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3039" o:spid="_x0000_s1025" type="#_x0000_t136" style="position:absolute;margin-left:0;margin-top:0;width:453.6pt;height:100.8pt;z-index:-251655168;mso-position-horizontal:center;mso-position-horizontal-relative:margin;mso-position-vertical:center;mso-position-vertical-relative:margin" o:allowincell="f" fillcolor="red" stroked="f">
          <v:fill opacity=".5"/>
          <v:textpath style="font-family:&quot;Arial&quot;;font-size:1pt" string="PRE-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E2C"/>
    <w:multiLevelType w:val="hybridMultilevel"/>
    <w:tmpl w:val="47ACEE38"/>
    <w:lvl w:ilvl="0" w:tplc="041D0001">
      <w:start w:val="1"/>
      <w:numFmt w:val="bullet"/>
      <w:lvlText w:val=""/>
      <w:lvlJc w:val="left"/>
      <w:pPr>
        <w:tabs>
          <w:tab w:val="num" w:pos="360"/>
        </w:tabs>
        <w:ind w:left="360" w:hanging="360"/>
      </w:pPr>
      <w:rPr>
        <w:rFonts w:ascii="Symbol" w:hAnsi="Symbol" w:hint="default"/>
      </w:rPr>
    </w:lvl>
    <w:lvl w:ilvl="1" w:tplc="50621FA8">
      <w:start w:val="1445"/>
      <w:numFmt w:val="bullet"/>
      <w:lvlText w:val="–"/>
      <w:lvlJc w:val="left"/>
      <w:pPr>
        <w:tabs>
          <w:tab w:val="num" w:pos="1080"/>
        </w:tabs>
        <w:ind w:left="1080" w:hanging="360"/>
      </w:pPr>
      <w:rPr>
        <w:rFonts w:ascii="Arial" w:hAnsi="Arial" w:hint="default"/>
      </w:rPr>
    </w:lvl>
    <w:lvl w:ilvl="2" w:tplc="B09009B0" w:tentative="1">
      <w:start w:val="1"/>
      <w:numFmt w:val="bullet"/>
      <w:lvlText w:val=""/>
      <w:lvlJc w:val="left"/>
      <w:pPr>
        <w:tabs>
          <w:tab w:val="num" w:pos="1800"/>
        </w:tabs>
        <w:ind w:left="1800" w:hanging="360"/>
      </w:pPr>
      <w:rPr>
        <w:rFonts w:ascii="Wingdings" w:hAnsi="Wingdings" w:hint="default"/>
      </w:rPr>
    </w:lvl>
    <w:lvl w:ilvl="3" w:tplc="017647A6" w:tentative="1">
      <w:start w:val="1"/>
      <w:numFmt w:val="bullet"/>
      <w:lvlText w:val=""/>
      <w:lvlJc w:val="left"/>
      <w:pPr>
        <w:tabs>
          <w:tab w:val="num" w:pos="2520"/>
        </w:tabs>
        <w:ind w:left="2520" w:hanging="360"/>
      </w:pPr>
      <w:rPr>
        <w:rFonts w:ascii="Wingdings" w:hAnsi="Wingdings" w:hint="default"/>
      </w:rPr>
    </w:lvl>
    <w:lvl w:ilvl="4" w:tplc="146E1602" w:tentative="1">
      <w:start w:val="1"/>
      <w:numFmt w:val="bullet"/>
      <w:lvlText w:val=""/>
      <w:lvlJc w:val="left"/>
      <w:pPr>
        <w:tabs>
          <w:tab w:val="num" w:pos="3240"/>
        </w:tabs>
        <w:ind w:left="3240" w:hanging="360"/>
      </w:pPr>
      <w:rPr>
        <w:rFonts w:ascii="Wingdings" w:hAnsi="Wingdings" w:hint="default"/>
      </w:rPr>
    </w:lvl>
    <w:lvl w:ilvl="5" w:tplc="C12A0878" w:tentative="1">
      <w:start w:val="1"/>
      <w:numFmt w:val="bullet"/>
      <w:lvlText w:val=""/>
      <w:lvlJc w:val="left"/>
      <w:pPr>
        <w:tabs>
          <w:tab w:val="num" w:pos="3960"/>
        </w:tabs>
        <w:ind w:left="3960" w:hanging="360"/>
      </w:pPr>
      <w:rPr>
        <w:rFonts w:ascii="Wingdings" w:hAnsi="Wingdings" w:hint="default"/>
      </w:rPr>
    </w:lvl>
    <w:lvl w:ilvl="6" w:tplc="5A48EC1C" w:tentative="1">
      <w:start w:val="1"/>
      <w:numFmt w:val="bullet"/>
      <w:lvlText w:val=""/>
      <w:lvlJc w:val="left"/>
      <w:pPr>
        <w:tabs>
          <w:tab w:val="num" w:pos="4680"/>
        </w:tabs>
        <w:ind w:left="4680" w:hanging="360"/>
      </w:pPr>
      <w:rPr>
        <w:rFonts w:ascii="Wingdings" w:hAnsi="Wingdings" w:hint="default"/>
      </w:rPr>
    </w:lvl>
    <w:lvl w:ilvl="7" w:tplc="8E608D62" w:tentative="1">
      <w:start w:val="1"/>
      <w:numFmt w:val="bullet"/>
      <w:lvlText w:val=""/>
      <w:lvlJc w:val="left"/>
      <w:pPr>
        <w:tabs>
          <w:tab w:val="num" w:pos="5400"/>
        </w:tabs>
        <w:ind w:left="5400" w:hanging="360"/>
      </w:pPr>
      <w:rPr>
        <w:rFonts w:ascii="Wingdings" w:hAnsi="Wingdings" w:hint="default"/>
      </w:rPr>
    </w:lvl>
    <w:lvl w:ilvl="8" w:tplc="87EE3D84" w:tentative="1">
      <w:start w:val="1"/>
      <w:numFmt w:val="bullet"/>
      <w:lvlText w:val=""/>
      <w:lvlJc w:val="left"/>
      <w:pPr>
        <w:tabs>
          <w:tab w:val="num" w:pos="6120"/>
        </w:tabs>
        <w:ind w:left="6120" w:hanging="360"/>
      </w:pPr>
      <w:rPr>
        <w:rFonts w:ascii="Wingdings" w:hAnsi="Wingdings" w:hint="default"/>
      </w:rPr>
    </w:lvl>
  </w:abstractNum>
  <w:abstractNum w:abstractNumId="1">
    <w:nsid w:val="125D3EFB"/>
    <w:multiLevelType w:val="hybridMultilevel"/>
    <w:tmpl w:val="42DEAF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8873A82"/>
    <w:multiLevelType w:val="hybridMultilevel"/>
    <w:tmpl w:val="A288BA88"/>
    <w:lvl w:ilvl="0" w:tplc="041D0001">
      <w:start w:val="1"/>
      <w:numFmt w:val="bullet"/>
      <w:lvlText w:val=""/>
      <w:lvlJc w:val="left"/>
      <w:pPr>
        <w:ind w:left="720" w:hanging="360"/>
      </w:pPr>
      <w:rPr>
        <w:rFonts w:ascii="Symbol" w:hAnsi="Symbol" w:hint="default"/>
      </w:rPr>
    </w:lvl>
    <w:lvl w:ilvl="1" w:tplc="50621FA8">
      <w:start w:val="1445"/>
      <w:numFmt w:val="bullet"/>
      <w:lvlText w:val="–"/>
      <w:lvlJc w:val="left"/>
      <w:pPr>
        <w:ind w:left="1440" w:hanging="360"/>
      </w:pPr>
      <w:rPr>
        <w:rFonts w:ascii="Arial"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6F7302"/>
    <w:multiLevelType w:val="hybridMultilevel"/>
    <w:tmpl w:val="DFB01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563C8E"/>
    <w:multiLevelType w:val="hybridMultilevel"/>
    <w:tmpl w:val="F2E6E1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8E64218"/>
    <w:multiLevelType w:val="hybridMultilevel"/>
    <w:tmpl w:val="36D63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EA70292"/>
    <w:multiLevelType w:val="hybridMultilevel"/>
    <w:tmpl w:val="9CBEAF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173746A"/>
    <w:multiLevelType w:val="hybridMultilevel"/>
    <w:tmpl w:val="51A0E478"/>
    <w:lvl w:ilvl="0" w:tplc="8A30C5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9641DC1"/>
    <w:multiLevelType w:val="hybridMultilevel"/>
    <w:tmpl w:val="707A6F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59A97DC1"/>
    <w:multiLevelType w:val="multilevel"/>
    <w:tmpl w:val="C7662BE0"/>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CEE108C"/>
    <w:multiLevelType w:val="multilevel"/>
    <w:tmpl w:val="CC64C384"/>
    <w:lvl w:ilvl="0">
      <w:start w:val="1"/>
      <w:numFmt w:val="upperLetter"/>
      <w:pStyle w:val="Rubrik1Nr"/>
      <w:lvlText w:val="%1.   "/>
      <w:lvlJc w:val="right"/>
      <w:pPr>
        <w:tabs>
          <w:tab w:val="num" w:pos="0"/>
        </w:tabs>
        <w:ind w:left="0" w:firstLine="0"/>
      </w:pPr>
      <w:rPr>
        <w:rFonts w:hint="default"/>
      </w:rPr>
    </w:lvl>
    <w:lvl w:ilvl="1">
      <w:start w:val="1"/>
      <w:numFmt w:val="decimal"/>
      <w:pStyle w:val="Rubrik2Nr"/>
      <w:lvlText w:val="%1.%2.   "/>
      <w:lvlJc w:val="right"/>
      <w:pPr>
        <w:tabs>
          <w:tab w:val="num" w:pos="0"/>
        </w:tabs>
        <w:ind w:left="0" w:firstLine="0"/>
      </w:pPr>
      <w:rPr>
        <w:rFonts w:ascii="Arial" w:hAnsi="Arial" w:cs="Arial" w:hint="default"/>
        <w:sz w:val="26"/>
        <w:szCs w:val="26"/>
      </w:rPr>
    </w:lvl>
    <w:lvl w:ilvl="2">
      <w:start w:val="1"/>
      <w:numFmt w:val="none"/>
      <w:pStyle w:val="Rubrik3Nr"/>
      <w:lvlText w:val=""/>
      <w:lvlJc w:val="left"/>
      <w:pPr>
        <w:tabs>
          <w:tab w:val="num" w:pos="0"/>
        </w:tabs>
        <w:ind w:left="0" w:firstLine="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10"/>
  </w:num>
  <w:num w:numId="2">
    <w:abstractNumId w:val="3"/>
  </w:num>
  <w:num w:numId="3">
    <w:abstractNumId w:val="10"/>
  </w:num>
  <w:num w:numId="4">
    <w:abstractNumId w:val="10"/>
  </w:num>
  <w:num w:numId="5">
    <w:abstractNumId w:val="10"/>
  </w:num>
  <w:num w:numId="6">
    <w:abstractNumId w:val="5"/>
  </w:num>
  <w:num w:numId="7">
    <w:abstractNumId w:val="1"/>
  </w:num>
  <w:num w:numId="8">
    <w:abstractNumId w:val="11"/>
  </w:num>
  <w:num w:numId="9">
    <w:abstractNumId w:val="9"/>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0"/>
  </w:num>
  <w:num w:numId="21">
    <w:abstractNumId w:val="8"/>
  </w:num>
  <w:num w:numId="22">
    <w:abstractNumId w:val="6"/>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1C"/>
    <w:rsid w:val="000D7729"/>
    <w:rsid w:val="001E0D53"/>
    <w:rsid w:val="001F0E36"/>
    <w:rsid w:val="00295EDC"/>
    <w:rsid w:val="002B2DE3"/>
    <w:rsid w:val="00366E71"/>
    <w:rsid w:val="0039555A"/>
    <w:rsid w:val="003A063E"/>
    <w:rsid w:val="003A65AB"/>
    <w:rsid w:val="00416895"/>
    <w:rsid w:val="00545EFE"/>
    <w:rsid w:val="00576D1C"/>
    <w:rsid w:val="00591304"/>
    <w:rsid w:val="005A3864"/>
    <w:rsid w:val="00666669"/>
    <w:rsid w:val="007904E6"/>
    <w:rsid w:val="00792D9B"/>
    <w:rsid w:val="008163E7"/>
    <w:rsid w:val="00851097"/>
    <w:rsid w:val="008B2D5D"/>
    <w:rsid w:val="008E7970"/>
    <w:rsid w:val="009C6478"/>
    <w:rsid w:val="00A909BF"/>
    <w:rsid w:val="00B86189"/>
    <w:rsid w:val="00BC63D2"/>
    <w:rsid w:val="00C31963"/>
    <w:rsid w:val="00C6716D"/>
    <w:rsid w:val="00C719D2"/>
    <w:rsid w:val="00D352EF"/>
    <w:rsid w:val="00D61856"/>
    <w:rsid w:val="00D76D9D"/>
    <w:rsid w:val="00DC4006"/>
    <w:rsid w:val="00DF0071"/>
    <w:rsid w:val="00E00B96"/>
    <w:rsid w:val="00E27110"/>
    <w:rsid w:val="00E511E2"/>
    <w:rsid w:val="00E52697"/>
    <w:rsid w:val="00E657C7"/>
    <w:rsid w:val="00F466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9"/>
    <w:qFormat/>
    <w:rsid w:val="008B2D5D"/>
    <w:pPr>
      <w:keepNext/>
      <w:pageBreakBefore/>
      <w:tabs>
        <w:tab w:val="num" w:pos="0"/>
        <w:tab w:val="num" w:pos="643"/>
        <w:tab w:val="left" w:pos="1134"/>
      </w:tabs>
      <w:spacing w:before="240" w:after="240" w:line="240" w:lineRule="auto"/>
      <w:ind w:left="1134" w:hanging="1131"/>
      <w:jc w:val="both"/>
      <w:outlineLvl w:val="0"/>
    </w:pPr>
    <w:rPr>
      <w:rFonts w:ascii="Arial" w:eastAsia="Times New Roman" w:hAnsi="Arial" w:cs="Arial"/>
      <w:b/>
      <w:bCs/>
      <w:kern w:val="32"/>
      <w:sz w:val="40"/>
      <w:szCs w:val="3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Punkter">
    <w:name w:val="Lista Punkter"/>
    <w:basedOn w:val="Normal"/>
    <w:link w:val="ListaPunkterChar"/>
    <w:rsid w:val="00576D1C"/>
    <w:pPr>
      <w:numPr>
        <w:numId w:val="1"/>
      </w:numPr>
      <w:spacing w:after="120" w:line="240" w:lineRule="auto"/>
    </w:pPr>
    <w:rPr>
      <w:rFonts w:ascii="Century Old Style Std" w:eastAsia="Times New Roman" w:hAnsi="Century Old Style Std" w:cs="Times New Roman"/>
      <w:szCs w:val="24"/>
      <w:lang w:eastAsia="sv-SE"/>
    </w:rPr>
  </w:style>
  <w:style w:type="paragraph" w:customStyle="1" w:styleId="Tabelltext">
    <w:name w:val="Tabelltext"/>
    <w:basedOn w:val="Normal"/>
    <w:rsid w:val="00576D1C"/>
    <w:pPr>
      <w:spacing w:after="0" w:line="240" w:lineRule="atLeast"/>
      <w:ind w:left="57"/>
      <w:jc w:val="both"/>
    </w:pPr>
    <w:rPr>
      <w:rFonts w:ascii="Trade Gothic LT Std" w:eastAsia="Times New Roman" w:hAnsi="Trade Gothic LT Std" w:cs="Times New Roman"/>
      <w:sz w:val="16"/>
      <w:szCs w:val="24"/>
      <w:lang w:eastAsia="sv-SE"/>
    </w:rPr>
  </w:style>
  <w:style w:type="character" w:customStyle="1" w:styleId="ListaPunkterChar">
    <w:name w:val="Lista Punkter Char"/>
    <w:link w:val="ListaPunkter"/>
    <w:rsid w:val="00576D1C"/>
    <w:rPr>
      <w:rFonts w:ascii="Century Old Style Std" w:eastAsia="Times New Roman" w:hAnsi="Century Old Style Std" w:cs="Times New Roman"/>
      <w:szCs w:val="24"/>
      <w:lang w:eastAsia="sv-SE"/>
    </w:rPr>
  </w:style>
  <w:style w:type="paragraph" w:styleId="Brdtext">
    <w:name w:val="Body Text"/>
    <w:basedOn w:val="Normal"/>
    <w:link w:val="BrdtextChar"/>
    <w:rsid w:val="00576D1C"/>
    <w:pPr>
      <w:suppressAutoHyphens/>
      <w:spacing w:after="120" w:line="240" w:lineRule="auto"/>
    </w:pPr>
    <w:rPr>
      <w:rFonts w:ascii="Century Old Style Std" w:eastAsia="Times New Roman" w:hAnsi="Century Old Style Std" w:cs="Times New Roman"/>
      <w:szCs w:val="24"/>
      <w:lang w:eastAsia="ar-SA"/>
    </w:rPr>
  </w:style>
  <w:style w:type="character" w:customStyle="1" w:styleId="BrdtextChar">
    <w:name w:val="Brödtext Char"/>
    <w:basedOn w:val="Standardstycketeckensnitt"/>
    <w:link w:val="Brdtext"/>
    <w:rsid w:val="00576D1C"/>
    <w:rPr>
      <w:rFonts w:ascii="Century Old Style Std" w:eastAsia="Times New Roman" w:hAnsi="Century Old Style Std" w:cs="Times New Roman"/>
      <w:szCs w:val="24"/>
      <w:lang w:eastAsia="ar-SA"/>
    </w:rPr>
  </w:style>
  <w:style w:type="paragraph" w:styleId="Ingetavstnd">
    <w:name w:val="No Spacing"/>
    <w:uiPriority w:val="1"/>
    <w:qFormat/>
    <w:rsid w:val="00576D1C"/>
    <w:pPr>
      <w:spacing w:after="0" w:line="240" w:lineRule="auto"/>
    </w:pPr>
  </w:style>
  <w:style w:type="paragraph" w:styleId="Liststycke">
    <w:name w:val="List Paragraph"/>
    <w:basedOn w:val="Normal"/>
    <w:uiPriority w:val="34"/>
    <w:qFormat/>
    <w:rsid w:val="00576D1C"/>
    <w:pPr>
      <w:ind w:left="720"/>
      <w:contextualSpacing/>
    </w:pPr>
  </w:style>
  <w:style w:type="paragraph" w:styleId="Sidhuvud">
    <w:name w:val="header"/>
    <w:aliases w:val="Main Title"/>
    <w:basedOn w:val="Normal"/>
    <w:link w:val="SidhuvudChar"/>
    <w:uiPriority w:val="99"/>
    <w:unhideWhenUsed/>
    <w:rsid w:val="008B2D5D"/>
    <w:pPr>
      <w:tabs>
        <w:tab w:val="center" w:pos="4536"/>
        <w:tab w:val="right" w:pos="9072"/>
      </w:tabs>
      <w:spacing w:after="0" w:line="240" w:lineRule="auto"/>
    </w:pPr>
  </w:style>
  <w:style w:type="character" w:customStyle="1" w:styleId="SidhuvudChar">
    <w:name w:val="Sidhuvud Char"/>
    <w:aliases w:val="Main Title Char"/>
    <w:basedOn w:val="Standardstycketeckensnitt"/>
    <w:link w:val="Sidhuvud"/>
    <w:uiPriority w:val="99"/>
    <w:rsid w:val="008B2D5D"/>
  </w:style>
  <w:style w:type="paragraph" w:styleId="Sidfot">
    <w:name w:val="footer"/>
    <w:basedOn w:val="Normal"/>
    <w:link w:val="SidfotChar"/>
    <w:uiPriority w:val="99"/>
    <w:unhideWhenUsed/>
    <w:rsid w:val="008B2D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2D5D"/>
  </w:style>
  <w:style w:type="paragraph" w:styleId="Ballongtext">
    <w:name w:val="Balloon Text"/>
    <w:basedOn w:val="Normal"/>
    <w:link w:val="BallongtextChar"/>
    <w:uiPriority w:val="99"/>
    <w:semiHidden/>
    <w:unhideWhenUsed/>
    <w:rsid w:val="008B2D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2D5D"/>
    <w:rPr>
      <w:rFonts w:ascii="Tahoma" w:hAnsi="Tahoma" w:cs="Tahoma"/>
      <w:sz w:val="16"/>
      <w:szCs w:val="16"/>
    </w:rPr>
  </w:style>
  <w:style w:type="character" w:customStyle="1" w:styleId="Rubrik1Char">
    <w:name w:val="Rubrik 1 Char"/>
    <w:basedOn w:val="Standardstycketeckensnitt"/>
    <w:link w:val="Rubrik1"/>
    <w:uiPriority w:val="99"/>
    <w:rsid w:val="008B2D5D"/>
    <w:rPr>
      <w:rFonts w:ascii="Arial" w:eastAsia="Times New Roman" w:hAnsi="Arial" w:cs="Arial"/>
      <w:b/>
      <w:bCs/>
      <w:kern w:val="32"/>
      <w:sz w:val="40"/>
      <w:szCs w:val="32"/>
      <w:lang w:val="en-GB"/>
    </w:rPr>
  </w:style>
  <w:style w:type="paragraph" w:styleId="Fotnotstext">
    <w:name w:val="footnote text"/>
    <w:aliases w:val="IFZ f,Fußnote,-E Fußnotentext,Fußnotentext Ursprung,footnote text"/>
    <w:basedOn w:val="Normal"/>
    <w:link w:val="FotnotstextChar"/>
    <w:uiPriority w:val="99"/>
    <w:rsid w:val="00666669"/>
    <w:pPr>
      <w:spacing w:after="0" w:line="240" w:lineRule="auto"/>
    </w:pPr>
    <w:rPr>
      <w:rFonts w:ascii="Arial" w:eastAsia="Times New Roman" w:hAnsi="Arial" w:cs="Times New Roman"/>
      <w:sz w:val="14"/>
      <w:szCs w:val="20"/>
      <w:lang w:val="en-GB"/>
    </w:rPr>
  </w:style>
  <w:style w:type="character" w:customStyle="1" w:styleId="FotnotstextChar">
    <w:name w:val="Fotnotstext Char"/>
    <w:aliases w:val="IFZ f Char,Fußnote Char,-E Fußnotentext Char,Fußnotentext Ursprung Char,footnote text Char"/>
    <w:basedOn w:val="Standardstycketeckensnitt"/>
    <w:link w:val="Fotnotstext"/>
    <w:uiPriority w:val="99"/>
    <w:rsid w:val="00666669"/>
    <w:rPr>
      <w:rFonts w:ascii="Arial" w:eastAsia="Times New Roman" w:hAnsi="Arial" w:cs="Times New Roman"/>
      <w:sz w:val="14"/>
      <w:szCs w:val="20"/>
      <w:lang w:val="en-GB"/>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Footnote Reference)"/>
    <w:rsid w:val="00666669"/>
    <w:rPr>
      <w:rFonts w:ascii="Arial" w:hAnsi="Arial" w:cs="Times New Roman"/>
      <w:sz w:val="18"/>
      <w:szCs w:val="18"/>
      <w:vertAlign w:val="superscript"/>
    </w:rPr>
  </w:style>
  <w:style w:type="paragraph" w:customStyle="1" w:styleId="Liststycke1">
    <w:name w:val="Liststycke1"/>
    <w:basedOn w:val="Normal"/>
    <w:uiPriority w:val="34"/>
    <w:qFormat/>
    <w:rsid w:val="00666669"/>
    <w:pPr>
      <w:ind w:left="720"/>
      <w:contextualSpacing/>
    </w:pPr>
    <w:rPr>
      <w:rFonts w:ascii="Calibri" w:eastAsia="Times New Roman" w:hAnsi="Calibri" w:cs="Times New Roman"/>
      <w:lang w:val="en-GB"/>
    </w:rPr>
  </w:style>
  <w:style w:type="character" w:customStyle="1" w:styleId="A15">
    <w:name w:val="A15"/>
    <w:rsid w:val="00666669"/>
    <w:rPr>
      <w:rFonts w:cs="Myriad"/>
      <w:b/>
      <w:bCs/>
      <w:color w:val="000000"/>
      <w:sz w:val="32"/>
      <w:szCs w:val="32"/>
    </w:rPr>
  </w:style>
  <w:style w:type="character" w:customStyle="1" w:styleId="msoins0">
    <w:name w:val="msoins"/>
    <w:basedOn w:val="Standardstycketeckensnitt"/>
    <w:rsid w:val="00666669"/>
  </w:style>
  <w:style w:type="paragraph" w:customStyle="1" w:styleId="Rubrik1Nr">
    <w:name w:val="Rubrik 1_Nr"/>
    <w:next w:val="Normal"/>
    <w:rsid w:val="005A3864"/>
    <w:pPr>
      <w:keepNext/>
      <w:numPr>
        <w:numId w:val="8"/>
      </w:numPr>
      <w:spacing w:before="720" w:after="120" w:line="440" w:lineRule="atLeast"/>
      <w:outlineLvl w:val="0"/>
    </w:pPr>
    <w:rPr>
      <w:rFonts w:ascii="Arial" w:eastAsia="Times New Roman" w:hAnsi="Arial" w:cs="Times New Roman"/>
      <w:caps/>
      <w:sz w:val="30"/>
      <w:szCs w:val="24"/>
      <w:lang w:eastAsia="sv-SE"/>
    </w:rPr>
  </w:style>
  <w:style w:type="paragraph" w:customStyle="1" w:styleId="Rubrik2Nr">
    <w:name w:val="Rubrik 2_Nr"/>
    <w:next w:val="Normal"/>
    <w:link w:val="Rubrik2NrChar"/>
    <w:rsid w:val="005A3864"/>
    <w:pPr>
      <w:keepNext/>
      <w:numPr>
        <w:ilvl w:val="1"/>
        <w:numId w:val="8"/>
      </w:numPr>
      <w:spacing w:before="360" w:after="120" w:line="240" w:lineRule="auto"/>
      <w:outlineLvl w:val="1"/>
    </w:pPr>
    <w:rPr>
      <w:rFonts w:ascii="Arial" w:eastAsia="Times New Roman" w:hAnsi="Arial" w:cs="Times New Roman"/>
      <w:caps/>
      <w:sz w:val="26"/>
      <w:szCs w:val="24"/>
      <w:lang w:eastAsia="sv-SE"/>
    </w:rPr>
  </w:style>
  <w:style w:type="paragraph" w:customStyle="1" w:styleId="Rubrik3Nr">
    <w:name w:val="Rubrik 3_Nr"/>
    <w:next w:val="Normal"/>
    <w:rsid w:val="005A3864"/>
    <w:pPr>
      <w:keepNext/>
      <w:numPr>
        <w:ilvl w:val="2"/>
        <w:numId w:val="8"/>
      </w:numPr>
      <w:spacing w:before="360" w:after="120" w:line="240" w:lineRule="auto"/>
      <w:outlineLvl w:val="2"/>
    </w:pPr>
    <w:rPr>
      <w:rFonts w:ascii="Arial" w:eastAsia="Times New Roman" w:hAnsi="Arial" w:cs="Times New Roman"/>
      <w:caps/>
      <w:szCs w:val="24"/>
      <w:lang w:eastAsia="sv-SE"/>
    </w:rPr>
  </w:style>
  <w:style w:type="paragraph" w:customStyle="1" w:styleId="Underrubrikniv4">
    <w:name w:val="Underrubrik nivå 4"/>
    <w:next w:val="Normal"/>
    <w:rsid w:val="005A3864"/>
    <w:pPr>
      <w:keepNext/>
      <w:keepLines/>
      <w:spacing w:before="360" w:after="120" w:line="240" w:lineRule="auto"/>
      <w:outlineLvl w:val="3"/>
    </w:pPr>
    <w:rPr>
      <w:rFonts w:ascii="Arial" w:eastAsia="Times New Roman" w:hAnsi="Arial" w:cs="Times New Roman"/>
      <w:szCs w:val="24"/>
      <w:lang w:eastAsia="sv-SE"/>
    </w:rPr>
  </w:style>
  <w:style w:type="character" w:customStyle="1" w:styleId="Rubrik2NrChar">
    <w:name w:val="Rubrik 2_Nr Char"/>
    <w:link w:val="Rubrik2Nr"/>
    <w:rsid w:val="005A3864"/>
    <w:rPr>
      <w:rFonts w:ascii="Arial" w:eastAsia="Times New Roman" w:hAnsi="Arial" w:cs="Times New Roman"/>
      <w:caps/>
      <w:sz w:val="26"/>
      <w:szCs w:val="24"/>
      <w:lang w:eastAsia="sv-SE"/>
    </w:rPr>
  </w:style>
  <w:style w:type="paragraph" w:customStyle="1" w:styleId="ListaNummer">
    <w:name w:val="Lista Nummer"/>
    <w:basedOn w:val="Normal"/>
    <w:rsid w:val="00C719D2"/>
    <w:pPr>
      <w:numPr>
        <w:numId w:val="10"/>
      </w:numPr>
      <w:spacing w:after="120" w:line="240" w:lineRule="auto"/>
    </w:pPr>
    <w:rPr>
      <w:rFonts w:ascii="Times New Roman" w:eastAsia="Times New Roman" w:hAnsi="Times New Roman" w:cs="Times New Roman"/>
      <w:szCs w:val="24"/>
      <w:lang w:eastAsia="sv-SE"/>
    </w:rPr>
  </w:style>
  <w:style w:type="paragraph" w:styleId="Kommentarer">
    <w:name w:val="annotation text"/>
    <w:basedOn w:val="Normal"/>
    <w:link w:val="KommentarerChar"/>
    <w:rsid w:val="00E00B96"/>
    <w:pPr>
      <w:spacing w:after="12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rsid w:val="00E00B96"/>
    <w:rPr>
      <w:rFonts w:ascii="Times New Roman" w:eastAsia="Times New Roman" w:hAnsi="Times New Roman" w:cs="Times New Roman"/>
      <w:sz w:val="20"/>
      <w:szCs w:val="20"/>
      <w:lang w:eastAsia="sv-SE"/>
    </w:rPr>
  </w:style>
  <w:style w:type="paragraph" w:customStyle="1" w:styleId="Rubrik4Nr">
    <w:name w:val="Rubrik 4_Nr"/>
    <w:next w:val="Normal"/>
    <w:link w:val="Rubrik4NrChar"/>
    <w:rsid w:val="0039555A"/>
    <w:pPr>
      <w:keepNext/>
      <w:keepLines/>
      <w:spacing w:before="360" w:after="120" w:line="240" w:lineRule="auto"/>
      <w:outlineLvl w:val="3"/>
    </w:pPr>
    <w:rPr>
      <w:rFonts w:ascii="Arial" w:eastAsia="Times New Roman" w:hAnsi="Arial" w:cs="Times New Roman"/>
      <w:szCs w:val="24"/>
      <w:lang w:eastAsia="sv-SE"/>
    </w:rPr>
  </w:style>
  <w:style w:type="character" w:customStyle="1" w:styleId="Rubrik4NrChar">
    <w:name w:val="Rubrik 4_Nr Char"/>
    <w:link w:val="Rubrik4Nr"/>
    <w:rsid w:val="0039555A"/>
    <w:rPr>
      <w:rFonts w:ascii="Arial" w:eastAsia="Times New Roman" w:hAnsi="Arial" w:cs="Times New Roman"/>
      <w:szCs w:val="24"/>
      <w:lang w:eastAsia="sv-SE"/>
    </w:rPr>
  </w:style>
  <w:style w:type="character" w:styleId="Hyperlnk">
    <w:name w:val="Hyperlink"/>
    <w:uiPriority w:val="99"/>
    <w:rsid w:val="00295EDC"/>
    <w:rPr>
      <w:noProof w:val="0"/>
      <w:color w:val="0000FF"/>
      <w:u w:val="single"/>
      <w:lang w:val="sv-SE"/>
    </w:rPr>
  </w:style>
  <w:style w:type="paragraph" w:customStyle="1" w:styleId="Default">
    <w:name w:val="Default"/>
    <w:rsid w:val="00295EDC"/>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Avsnittsrubrik">
    <w:name w:val="Avsnittsrubrik"/>
    <w:basedOn w:val="Normal"/>
    <w:next w:val="Normal"/>
    <w:link w:val="AvsnittsrubrikChar"/>
    <w:rsid w:val="008E7970"/>
    <w:pPr>
      <w:keepNext/>
      <w:spacing w:before="720" w:after="120" w:line="440" w:lineRule="atLeast"/>
      <w:outlineLvl w:val="0"/>
    </w:pPr>
    <w:rPr>
      <w:rFonts w:ascii="Arial" w:eastAsia="Times New Roman" w:hAnsi="Arial" w:cs="Times New Roman"/>
      <w:caps/>
      <w:sz w:val="30"/>
      <w:szCs w:val="24"/>
      <w:lang w:eastAsia="sv-SE"/>
    </w:rPr>
  </w:style>
  <w:style w:type="paragraph" w:customStyle="1" w:styleId="Rubrik5Nr">
    <w:name w:val="Rubrik 5_Nr"/>
    <w:basedOn w:val="Normal"/>
    <w:next w:val="Normal"/>
    <w:qFormat/>
    <w:rsid w:val="008E7970"/>
    <w:pPr>
      <w:keepNext/>
      <w:keepLines/>
      <w:spacing w:before="240" w:after="0" w:line="240" w:lineRule="auto"/>
      <w:outlineLvl w:val="4"/>
    </w:pPr>
    <w:rPr>
      <w:rFonts w:ascii="Times New Roman" w:eastAsia="Times New Roman" w:hAnsi="Times New Roman" w:cs="Times New Roman"/>
      <w:i/>
      <w:szCs w:val="24"/>
      <w:lang w:eastAsia="sv-SE"/>
    </w:rPr>
  </w:style>
  <w:style w:type="character" w:customStyle="1" w:styleId="AvsnittsrubrikChar">
    <w:name w:val="Avsnittsrubrik Char"/>
    <w:link w:val="Avsnittsrubrik"/>
    <w:rsid w:val="008E7970"/>
    <w:rPr>
      <w:rFonts w:ascii="Arial" w:eastAsia="Times New Roman" w:hAnsi="Arial" w:cs="Times New Roman"/>
      <w:caps/>
      <w:sz w:val="30"/>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9"/>
    <w:qFormat/>
    <w:rsid w:val="008B2D5D"/>
    <w:pPr>
      <w:keepNext/>
      <w:pageBreakBefore/>
      <w:tabs>
        <w:tab w:val="num" w:pos="0"/>
        <w:tab w:val="num" w:pos="643"/>
        <w:tab w:val="left" w:pos="1134"/>
      </w:tabs>
      <w:spacing w:before="240" w:after="240" w:line="240" w:lineRule="auto"/>
      <w:ind w:left="1134" w:hanging="1131"/>
      <w:jc w:val="both"/>
      <w:outlineLvl w:val="0"/>
    </w:pPr>
    <w:rPr>
      <w:rFonts w:ascii="Arial" w:eastAsia="Times New Roman" w:hAnsi="Arial" w:cs="Arial"/>
      <w:b/>
      <w:bCs/>
      <w:kern w:val="32"/>
      <w:sz w:val="40"/>
      <w:szCs w:val="3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Punkter">
    <w:name w:val="Lista Punkter"/>
    <w:basedOn w:val="Normal"/>
    <w:link w:val="ListaPunkterChar"/>
    <w:rsid w:val="00576D1C"/>
    <w:pPr>
      <w:numPr>
        <w:numId w:val="1"/>
      </w:numPr>
      <w:spacing w:after="120" w:line="240" w:lineRule="auto"/>
    </w:pPr>
    <w:rPr>
      <w:rFonts w:ascii="Century Old Style Std" w:eastAsia="Times New Roman" w:hAnsi="Century Old Style Std" w:cs="Times New Roman"/>
      <w:szCs w:val="24"/>
      <w:lang w:eastAsia="sv-SE"/>
    </w:rPr>
  </w:style>
  <w:style w:type="paragraph" w:customStyle="1" w:styleId="Tabelltext">
    <w:name w:val="Tabelltext"/>
    <w:basedOn w:val="Normal"/>
    <w:rsid w:val="00576D1C"/>
    <w:pPr>
      <w:spacing w:after="0" w:line="240" w:lineRule="atLeast"/>
      <w:ind w:left="57"/>
      <w:jc w:val="both"/>
    </w:pPr>
    <w:rPr>
      <w:rFonts w:ascii="Trade Gothic LT Std" w:eastAsia="Times New Roman" w:hAnsi="Trade Gothic LT Std" w:cs="Times New Roman"/>
      <w:sz w:val="16"/>
      <w:szCs w:val="24"/>
      <w:lang w:eastAsia="sv-SE"/>
    </w:rPr>
  </w:style>
  <w:style w:type="character" w:customStyle="1" w:styleId="ListaPunkterChar">
    <w:name w:val="Lista Punkter Char"/>
    <w:link w:val="ListaPunkter"/>
    <w:rsid w:val="00576D1C"/>
    <w:rPr>
      <w:rFonts w:ascii="Century Old Style Std" w:eastAsia="Times New Roman" w:hAnsi="Century Old Style Std" w:cs="Times New Roman"/>
      <w:szCs w:val="24"/>
      <w:lang w:eastAsia="sv-SE"/>
    </w:rPr>
  </w:style>
  <w:style w:type="paragraph" w:styleId="Brdtext">
    <w:name w:val="Body Text"/>
    <w:basedOn w:val="Normal"/>
    <w:link w:val="BrdtextChar"/>
    <w:rsid w:val="00576D1C"/>
    <w:pPr>
      <w:suppressAutoHyphens/>
      <w:spacing w:after="120" w:line="240" w:lineRule="auto"/>
    </w:pPr>
    <w:rPr>
      <w:rFonts w:ascii="Century Old Style Std" w:eastAsia="Times New Roman" w:hAnsi="Century Old Style Std" w:cs="Times New Roman"/>
      <w:szCs w:val="24"/>
      <w:lang w:eastAsia="ar-SA"/>
    </w:rPr>
  </w:style>
  <w:style w:type="character" w:customStyle="1" w:styleId="BrdtextChar">
    <w:name w:val="Brödtext Char"/>
    <w:basedOn w:val="Standardstycketeckensnitt"/>
    <w:link w:val="Brdtext"/>
    <w:rsid w:val="00576D1C"/>
    <w:rPr>
      <w:rFonts w:ascii="Century Old Style Std" w:eastAsia="Times New Roman" w:hAnsi="Century Old Style Std" w:cs="Times New Roman"/>
      <w:szCs w:val="24"/>
      <w:lang w:eastAsia="ar-SA"/>
    </w:rPr>
  </w:style>
  <w:style w:type="paragraph" w:styleId="Ingetavstnd">
    <w:name w:val="No Spacing"/>
    <w:uiPriority w:val="1"/>
    <w:qFormat/>
    <w:rsid w:val="00576D1C"/>
    <w:pPr>
      <w:spacing w:after="0" w:line="240" w:lineRule="auto"/>
    </w:pPr>
  </w:style>
  <w:style w:type="paragraph" w:styleId="Liststycke">
    <w:name w:val="List Paragraph"/>
    <w:basedOn w:val="Normal"/>
    <w:uiPriority w:val="34"/>
    <w:qFormat/>
    <w:rsid w:val="00576D1C"/>
    <w:pPr>
      <w:ind w:left="720"/>
      <w:contextualSpacing/>
    </w:pPr>
  </w:style>
  <w:style w:type="paragraph" w:styleId="Sidhuvud">
    <w:name w:val="header"/>
    <w:aliases w:val="Main Title"/>
    <w:basedOn w:val="Normal"/>
    <w:link w:val="SidhuvudChar"/>
    <w:uiPriority w:val="99"/>
    <w:unhideWhenUsed/>
    <w:rsid w:val="008B2D5D"/>
    <w:pPr>
      <w:tabs>
        <w:tab w:val="center" w:pos="4536"/>
        <w:tab w:val="right" w:pos="9072"/>
      </w:tabs>
      <w:spacing w:after="0" w:line="240" w:lineRule="auto"/>
    </w:pPr>
  </w:style>
  <w:style w:type="character" w:customStyle="1" w:styleId="SidhuvudChar">
    <w:name w:val="Sidhuvud Char"/>
    <w:aliases w:val="Main Title Char"/>
    <w:basedOn w:val="Standardstycketeckensnitt"/>
    <w:link w:val="Sidhuvud"/>
    <w:uiPriority w:val="99"/>
    <w:rsid w:val="008B2D5D"/>
  </w:style>
  <w:style w:type="paragraph" w:styleId="Sidfot">
    <w:name w:val="footer"/>
    <w:basedOn w:val="Normal"/>
    <w:link w:val="SidfotChar"/>
    <w:uiPriority w:val="99"/>
    <w:unhideWhenUsed/>
    <w:rsid w:val="008B2D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2D5D"/>
  </w:style>
  <w:style w:type="paragraph" w:styleId="Ballongtext">
    <w:name w:val="Balloon Text"/>
    <w:basedOn w:val="Normal"/>
    <w:link w:val="BallongtextChar"/>
    <w:uiPriority w:val="99"/>
    <w:semiHidden/>
    <w:unhideWhenUsed/>
    <w:rsid w:val="008B2D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2D5D"/>
    <w:rPr>
      <w:rFonts w:ascii="Tahoma" w:hAnsi="Tahoma" w:cs="Tahoma"/>
      <w:sz w:val="16"/>
      <w:szCs w:val="16"/>
    </w:rPr>
  </w:style>
  <w:style w:type="character" w:customStyle="1" w:styleId="Rubrik1Char">
    <w:name w:val="Rubrik 1 Char"/>
    <w:basedOn w:val="Standardstycketeckensnitt"/>
    <w:link w:val="Rubrik1"/>
    <w:uiPriority w:val="99"/>
    <w:rsid w:val="008B2D5D"/>
    <w:rPr>
      <w:rFonts w:ascii="Arial" w:eastAsia="Times New Roman" w:hAnsi="Arial" w:cs="Arial"/>
      <w:b/>
      <w:bCs/>
      <w:kern w:val="32"/>
      <w:sz w:val="40"/>
      <w:szCs w:val="32"/>
      <w:lang w:val="en-GB"/>
    </w:rPr>
  </w:style>
  <w:style w:type="paragraph" w:styleId="Fotnotstext">
    <w:name w:val="footnote text"/>
    <w:aliases w:val="IFZ f,Fußnote,-E Fußnotentext,Fußnotentext Ursprung,footnote text"/>
    <w:basedOn w:val="Normal"/>
    <w:link w:val="FotnotstextChar"/>
    <w:uiPriority w:val="99"/>
    <w:rsid w:val="00666669"/>
    <w:pPr>
      <w:spacing w:after="0" w:line="240" w:lineRule="auto"/>
    </w:pPr>
    <w:rPr>
      <w:rFonts w:ascii="Arial" w:eastAsia="Times New Roman" w:hAnsi="Arial" w:cs="Times New Roman"/>
      <w:sz w:val="14"/>
      <w:szCs w:val="20"/>
      <w:lang w:val="en-GB"/>
    </w:rPr>
  </w:style>
  <w:style w:type="character" w:customStyle="1" w:styleId="FotnotstextChar">
    <w:name w:val="Fotnotstext Char"/>
    <w:aliases w:val="IFZ f Char,Fußnote Char,-E Fußnotentext Char,Fußnotentext Ursprung Char,footnote text Char"/>
    <w:basedOn w:val="Standardstycketeckensnitt"/>
    <w:link w:val="Fotnotstext"/>
    <w:uiPriority w:val="99"/>
    <w:rsid w:val="00666669"/>
    <w:rPr>
      <w:rFonts w:ascii="Arial" w:eastAsia="Times New Roman" w:hAnsi="Arial" w:cs="Times New Roman"/>
      <w:sz w:val="14"/>
      <w:szCs w:val="20"/>
      <w:lang w:val="en-GB"/>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Footnote Reference)"/>
    <w:rsid w:val="00666669"/>
    <w:rPr>
      <w:rFonts w:ascii="Arial" w:hAnsi="Arial" w:cs="Times New Roman"/>
      <w:sz w:val="18"/>
      <w:szCs w:val="18"/>
      <w:vertAlign w:val="superscript"/>
    </w:rPr>
  </w:style>
  <w:style w:type="paragraph" w:customStyle="1" w:styleId="Liststycke1">
    <w:name w:val="Liststycke1"/>
    <w:basedOn w:val="Normal"/>
    <w:uiPriority w:val="34"/>
    <w:qFormat/>
    <w:rsid w:val="00666669"/>
    <w:pPr>
      <w:ind w:left="720"/>
      <w:contextualSpacing/>
    </w:pPr>
    <w:rPr>
      <w:rFonts w:ascii="Calibri" w:eastAsia="Times New Roman" w:hAnsi="Calibri" w:cs="Times New Roman"/>
      <w:lang w:val="en-GB"/>
    </w:rPr>
  </w:style>
  <w:style w:type="character" w:customStyle="1" w:styleId="A15">
    <w:name w:val="A15"/>
    <w:rsid w:val="00666669"/>
    <w:rPr>
      <w:rFonts w:cs="Myriad"/>
      <w:b/>
      <w:bCs/>
      <w:color w:val="000000"/>
      <w:sz w:val="32"/>
      <w:szCs w:val="32"/>
    </w:rPr>
  </w:style>
  <w:style w:type="character" w:customStyle="1" w:styleId="msoins0">
    <w:name w:val="msoins"/>
    <w:basedOn w:val="Standardstycketeckensnitt"/>
    <w:rsid w:val="00666669"/>
  </w:style>
  <w:style w:type="paragraph" w:customStyle="1" w:styleId="Rubrik1Nr">
    <w:name w:val="Rubrik 1_Nr"/>
    <w:next w:val="Normal"/>
    <w:rsid w:val="005A3864"/>
    <w:pPr>
      <w:keepNext/>
      <w:numPr>
        <w:numId w:val="8"/>
      </w:numPr>
      <w:spacing w:before="720" w:after="120" w:line="440" w:lineRule="atLeast"/>
      <w:outlineLvl w:val="0"/>
    </w:pPr>
    <w:rPr>
      <w:rFonts w:ascii="Arial" w:eastAsia="Times New Roman" w:hAnsi="Arial" w:cs="Times New Roman"/>
      <w:caps/>
      <w:sz w:val="30"/>
      <w:szCs w:val="24"/>
      <w:lang w:eastAsia="sv-SE"/>
    </w:rPr>
  </w:style>
  <w:style w:type="paragraph" w:customStyle="1" w:styleId="Rubrik2Nr">
    <w:name w:val="Rubrik 2_Nr"/>
    <w:next w:val="Normal"/>
    <w:link w:val="Rubrik2NrChar"/>
    <w:rsid w:val="005A3864"/>
    <w:pPr>
      <w:keepNext/>
      <w:numPr>
        <w:ilvl w:val="1"/>
        <w:numId w:val="8"/>
      </w:numPr>
      <w:spacing w:before="360" w:after="120" w:line="240" w:lineRule="auto"/>
      <w:outlineLvl w:val="1"/>
    </w:pPr>
    <w:rPr>
      <w:rFonts w:ascii="Arial" w:eastAsia="Times New Roman" w:hAnsi="Arial" w:cs="Times New Roman"/>
      <w:caps/>
      <w:sz w:val="26"/>
      <w:szCs w:val="24"/>
      <w:lang w:eastAsia="sv-SE"/>
    </w:rPr>
  </w:style>
  <w:style w:type="paragraph" w:customStyle="1" w:styleId="Rubrik3Nr">
    <w:name w:val="Rubrik 3_Nr"/>
    <w:next w:val="Normal"/>
    <w:rsid w:val="005A3864"/>
    <w:pPr>
      <w:keepNext/>
      <w:numPr>
        <w:ilvl w:val="2"/>
        <w:numId w:val="8"/>
      </w:numPr>
      <w:spacing w:before="360" w:after="120" w:line="240" w:lineRule="auto"/>
      <w:outlineLvl w:val="2"/>
    </w:pPr>
    <w:rPr>
      <w:rFonts w:ascii="Arial" w:eastAsia="Times New Roman" w:hAnsi="Arial" w:cs="Times New Roman"/>
      <w:caps/>
      <w:szCs w:val="24"/>
      <w:lang w:eastAsia="sv-SE"/>
    </w:rPr>
  </w:style>
  <w:style w:type="paragraph" w:customStyle="1" w:styleId="Underrubrikniv4">
    <w:name w:val="Underrubrik nivå 4"/>
    <w:next w:val="Normal"/>
    <w:rsid w:val="005A3864"/>
    <w:pPr>
      <w:keepNext/>
      <w:keepLines/>
      <w:spacing w:before="360" w:after="120" w:line="240" w:lineRule="auto"/>
      <w:outlineLvl w:val="3"/>
    </w:pPr>
    <w:rPr>
      <w:rFonts w:ascii="Arial" w:eastAsia="Times New Roman" w:hAnsi="Arial" w:cs="Times New Roman"/>
      <w:szCs w:val="24"/>
      <w:lang w:eastAsia="sv-SE"/>
    </w:rPr>
  </w:style>
  <w:style w:type="character" w:customStyle="1" w:styleId="Rubrik2NrChar">
    <w:name w:val="Rubrik 2_Nr Char"/>
    <w:link w:val="Rubrik2Nr"/>
    <w:rsid w:val="005A3864"/>
    <w:rPr>
      <w:rFonts w:ascii="Arial" w:eastAsia="Times New Roman" w:hAnsi="Arial" w:cs="Times New Roman"/>
      <w:caps/>
      <w:sz w:val="26"/>
      <w:szCs w:val="24"/>
      <w:lang w:eastAsia="sv-SE"/>
    </w:rPr>
  </w:style>
  <w:style w:type="paragraph" w:customStyle="1" w:styleId="ListaNummer">
    <w:name w:val="Lista Nummer"/>
    <w:basedOn w:val="Normal"/>
    <w:rsid w:val="00C719D2"/>
    <w:pPr>
      <w:numPr>
        <w:numId w:val="10"/>
      </w:numPr>
      <w:spacing w:after="120" w:line="240" w:lineRule="auto"/>
    </w:pPr>
    <w:rPr>
      <w:rFonts w:ascii="Times New Roman" w:eastAsia="Times New Roman" w:hAnsi="Times New Roman" w:cs="Times New Roman"/>
      <w:szCs w:val="24"/>
      <w:lang w:eastAsia="sv-SE"/>
    </w:rPr>
  </w:style>
  <w:style w:type="paragraph" w:styleId="Kommentarer">
    <w:name w:val="annotation text"/>
    <w:basedOn w:val="Normal"/>
    <w:link w:val="KommentarerChar"/>
    <w:rsid w:val="00E00B96"/>
    <w:pPr>
      <w:spacing w:after="12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rsid w:val="00E00B96"/>
    <w:rPr>
      <w:rFonts w:ascii="Times New Roman" w:eastAsia="Times New Roman" w:hAnsi="Times New Roman" w:cs="Times New Roman"/>
      <w:sz w:val="20"/>
      <w:szCs w:val="20"/>
      <w:lang w:eastAsia="sv-SE"/>
    </w:rPr>
  </w:style>
  <w:style w:type="paragraph" w:customStyle="1" w:styleId="Rubrik4Nr">
    <w:name w:val="Rubrik 4_Nr"/>
    <w:next w:val="Normal"/>
    <w:link w:val="Rubrik4NrChar"/>
    <w:rsid w:val="0039555A"/>
    <w:pPr>
      <w:keepNext/>
      <w:keepLines/>
      <w:spacing w:before="360" w:after="120" w:line="240" w:lineRule="auto"/>
      <w:outlineLvl w:val="3"/>
    </w:pPr>
    <w:rPr>
      <w:rFonts w:ascii="Arial" w:eastAsia="Times New Roman" w:hAnsi="Arial" w:cs="Times New Roman"/>
      <w:szCs w:val="24"/>
      <w:lang w:eastAsia="sv-SE"/>
    </w:rPr>
  </w:style>
  <w:style w:type="character" w:customStyle="1" w:styleId="Rubrik4NrChar">
    <w:name w:val="Rubrik 4_Nr Char"/>
    <w:link w:val="Rubrik4Nr"/>
    <w:rsid w:val="0039555A"/>
    <w:rPr>
      <w:rFonts w:ascii="Arial" w:eastAsia="Times New Roman" w:hAnsi="Arial" w:cs="Times New Roman"/>
      <w:szCs w:val="24"/>
      <w:lang w:eastAsia="sv-SE"/>
    </w:rPr>
  </w:style>
  <w:style w:type="character" w:styleId="Hyperlnk">
    <w:name w:val="Hyperlink"/>
    <w:uiPriority w:val="99"/>
    <w:rsid w:val="00295EDC"/>
    <w:rPr>
      <w:noProof w:val="0"/>
      <w:color w:val="0000FF"/>
      <w:u w:val="single"/>
      <w:lang w:val="sv-SE"/>
    </w:rPr>
  </w:style>
  <w:style w:type="paragraph" w:customStyle="1" w:styleId="Default">
    <w:name w:val="Default"/>
    <w:rsid w:val="00295EDC"/>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Avsnittsrubrik">
    <w:name w:val="Avsnittsrubrik"/>
    <w:basedOn w:val="Normal"/>
    <w:next w:val="Normal"/>
    <w:link w:val="AvsnittsrubrikChar"/>
    <w:rsid w:val="008E7970"/>
    <w:pPr>
      <w:keepNext/>
      <w:spacing w:before="720" w:after="120" w:line="440" w:lineRule="atLeast"/>
      <w:outlineLvl w:val="0"/>
    </w:pPr>
    <w:rPr>
      <w:rFonts w:ascii="Arial" w:eastAsia="Times New Roman" w:hAnsi="Arial" w:cs="Times New Roman"/>
      <w:caps/>
      <w:sz w:val="30"/>
      <w:szCs w:val="24"/>
      <w:lang w:eastAsia="sv-SE"/>
    </w:rPr>
  </w:style>
  <w:style w:type="paragraph" w:customStyle="1" w:styleId="Rubrik5Nr">
    <w:name w:val="Rubrik 5_Nr"/>
    <w:basedOn w:val="Normal"/>
    <w:next w:val="Normal"/>
    <w:qFormat/>
    <w:rsid w:val="008E7970"/>
    <w:pPr>
      <w:keepNext/>
      <w:keepLines/>
      <w:spacing w:before="240" w:after="0" w:line="240" w:lineRule="auto"/>
      <w:outlineLvl w:val="4"/>
    </w:pPr>
    <w:rPr>
      <w:rFonts w:ascii="Times New Roman" w:eastAsia="Times New Roman" w:hAnsi="Times New Roman" w:cs="Times New Roman"/>
      <w:i/>
      <w:szCs w:val="24"/>
      <w:lang w:eastAsia="sv-SE"/>
    </w:rPr>
  </w:style>
  <w:style w:type="character" w:customStyle="1" w:styleId="AvsnittsrubrikChar">
    <w:name w:val="Avsnittsrubrik Char"/>
    <w:link w:val="Avsnittsrubrik"/>
    <w:rsid w:val="008E7970"/>
    <w:rPr>
      <w:rFonts w:ascii="Arial" w:eastAsia="Times New Roman" w:hAnsi="Arial" w:cs="Times New Roman"/>
      <w:caps/>
      <w:sz w:val="3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rkompasse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ffentlig.csr-kompassen.se/doc/msr_csr_exempel_forklaringstexter_E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ffentlig.csr-kompassen.se/doc/msr_csr_exempel_frageformular_EN.pdf"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C9BC-F25A-442E-8274-1EF17BCC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29</Pages>
  <Words>10401</Words>
  <Characters>55128</Characters>
  <Application>Microsoft Office Word</Application>
  <DocSecurity>0</DocSecurity>
  <Lines>459</Lines>
  <Paragraphs>130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Dalenstam</dc:creator>
  <cp:lastModifiedBy>Eva Dalenstam</cp:lastModifiedBy>
  <cp:revision>18</cp:revision>
  <dcterms:created xsi:type="dcterms:W3CDTF">2012-10-31T18:30:00Z</dcterms:created>
  <dcterms:modified xsi:type="dcterms:W3CDTF">2012-11-01T10:26:00Z</dcterms:modified>
</cp:coreProperties>
</file>